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90" w:lineRule="atLeast"/>
        <w:ind w:right="142"/>
        <w:jc w:val="both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附件：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谈判报名申请表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7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  <w:t>成都双流国际机场股份有限公司医救中心医疗低耗采购项目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8"/>
              </w:tabs>
              <w:spacing w:line="400" w:lineRule="atLeast"/>
              <w:ind w:left="-10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4A61FC0"/>
    <w:rsid w:val="261C7098"/>
    <w:rsid w:val="28326F61"/>
    <w:rsid w:val="2F6E405B"/>
    <w:rsid w:val="32F934A8"/>
    <w:rsid w:val="33316DAF"/>
    <w:rsid w:val="38107884"/>
    <w:rsid w:val="3AA422BC"/>
    <w:rsid w:val="3BCF2F9D"/>
    <w:rsid w:val="3C0D01E0"/>
    <w:rsid w:val="41AF44D5"/>
    <w:rsid w:val="455C775F"/>
    <w:rsid w:val="482A7DB3"/>
    <w:rsid w:val="5AE1165F"/>
    <w:rsid w:val="5C1C5F9B"/>
    <w:rsid w:val="60925AF1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character" w:customStyle="1" w:styleId="9">
    <w:name w:val="标题 4 Char"/>
    <w:link w:val="6"/>
    <w:qFormat/>
    <w:uiPriority w:val="0"/>
    <w:rPr>
      <w:rFonts w:ascii="Arial" w:hAnsi="Arial" w:eastAsia="仿宋_GB2312"/>
      <w:b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1">
    <w:name w:val="标题 3 Char"/>
    <w:link w:val="5"/>
    <w:qFormat/>
    <w:uiPriority w:val="0"/>
    <w:rPr>
      <w:rFonts w:eastAsia="楷体"/>
      <w:b/>
      <w:sz w:val="32"/>
    </w:rPr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2022-01-06T06:20:34Z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