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openxmlformats.org/drawingml/2006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10/wordprocessingInk" xmlns:wps="http://schemas.microsoft.com/office/word/2010/wordprocessingShape" mc:Ignorable="w14 wp14">
  <w:body>
    <w:p>
      <w:pPr>
        <w:widowControl w:val="false"/>
        <w:spacing w:line="560" w:lineRule="exact"/>
        <w:rPr>
          <w:rFonts w:hint="eastAsia"/>
          <w:bCs/>
        </w:rPr>
      </w:pPr>
      <w:r>
        <w:rPr>
          <w:rFonts w:hint="eastAsia"/>
          <w:bCs/>
        </w:rPr>
        <w:t xml:space="preserve">附件：</w:t>
      </w:r>
    </w:p>
    <w:p>
      <w:pPr>
        <w:widowControl w:val="false"/>
        <w:spacing w:line="560" w:lineRule="exact"/>
        <w:rPr>
          <w:rFonts w:hint="eastAsia"/>
          <w:bCs/>
        </w:rPr>
      </w:pPr>
    </w:p>
    <w:p>
      <w:pPr>
        <w:widowControl w:val="false"/>
        <w:spacing w:line="56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 xml:space="preserve">报名申请表</w:t>
      </w:r>
    </w:p>
    <w:tbl>
      <w:tblPr>
        <w:tblStyle w:val="2"/>
        <w:tblLook w:val="04A0" w:firstRow="1" w:lastRow="0" w:firstColumn="1" w:lastColumn="0" w:noHBand="0" w:noVBand="1"/>
        <w:tblCaption w:val=""/>
        <w:tblDescription w:val=""/>
        <w:tblpPr w:tblpX="1910" w:tblpY="415" w:leftFromText="180" w:rightFromText="180" w:vertAnchor="text" w:horzAnchor="page"/>
        <w:tblOverlap w:val="never"/>
        <w:tblW w:w="0" w:type="auto"/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one" w:sz="0" w:space="0" w:color="auto"/>
          <w:tr2bl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  <w:tl2br w:val="none" w:sz="0" w:space="0" w:color="auto"/>
            <w:tr2bl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</w:trPr>
        <w:tc>
          <w:tcPr>
            <w:tcW w:type="dxa" w:w="213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il"/>
              <w:tr2bl w:val="nil"/>
            </w:tcBorders>
            <w:noWrap w:val="false"/>
            <w:vAlign w:val="center"/>
          </w:tcPr>
          <w:p>
            <w:pPr>
              <w:widowControl w:val="false"/>
              <w:spacing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项目名称</w:t>
            </w:r>
          </w:p>
        </w:tc>
        <w:tc>
          <w:tcPr>
            <w:tcW w:type="dxa" w:w="6392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il"/>
              <w:tr2bl w:val="nil"/>
            </w:tcBorders>
            <w:noWrap w:val="false"/>
            <w:vAlign w:val="center"/>
          </w:tcPr>
          <w:p>
            <w:pPr>
              <w:widowControl w:val="false"/>
              <w:spacing/>
              <w:jc w:val="center"/>
              <w:rPr>
                <w:b/>
                <w:bCs/>
              </w:rPr>
            </w:pPr>
          </w:p>
        </w:tc>
      </w:tr>
      <w:tr>
        <w:tblPrEx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  <w:tl2br w:val="none" w:sz="0" w:space="0" w:color="auto"/>
            <w:tr2bl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</w:trPr>
        <w:tc>
          <w:tcPr>
            <w:tcW w:type="dxa" w:w="213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il"/>
              <w:tr2bl w:val="nil"/>
            </w:tcBorders>
            <w:noWrap w:val="false"/>
            <w:vAlign w:val="center"/>
          </w:tcPr>
          <w:p>
            <w:pPr>
              <w:widowControl w:val="false"/>
              <w:spacing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单位名称</w:t>
            </w:r>
          </w:p>
        </w:tc>
        <w:tc>
          <w:tcPr>
            <w:tcW w:type="dxa" w:w="6392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il"/>
              <w:tr2bl w:val="nil"/>
            </w:tcBorders>
            <w:noWrap w:val="false"/>
            <w:vAlign w:val="center"/>
          </w:tcPr>
          <w:p>
            <w:pPr>
              <w:widowControl w:val="false"/>
              <w:spacing/>
              <w:jc w:val="center"/>
              <w:rPr>
                <w:b/>
                <w:bCs/>
              </w:rPr>
            </w:pPr>
          </w:p>
        </w:tc>
      </w:tr>
      <w:tr>
        <w:tblPrEx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  <w:tl2br w:val="none" w:sz="0" w:space="0" w:color="auto"/>
            <w:tr2bl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type="dxa" w:w="213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il"/>
              <w:tr2bl w:val="nil"/>
            </w:tcBorders>
            <w:noWrap w:val="false"/>
            <w:vAlign w:val="center"/>
          </w:tcPr>
          <w:p>
            <w:pPr>
              <w:widowControl w:val="false"/>
              <w:spacing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地址</w:t>
            </w:r>
          </w:p>
        </w:tc>
        <w:tc>
          <w:tcPr>
            <w:tcW w:type="dxa" w:w="6392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il"/>
              <w:tr2bl w:val="nil"/>
            </w:tcBorders>
            <w:noWrap w:val="false"/>
            <w:vAlign w:val="center"/>
          </w:tcPr>
          <w:p>
            <w:pPr>
              <w:widowControl w:val="false"/>
              <w:spacing/>
              <w:jc w:val="center"/>
              <w:rPr>
                <w:b/>
                <w:bCs/>
              </w:rPr>
            </w:pPr>
          </w:p>
        </w:tc>
      </w:tr>
      <w:tr>
        <w:tblPrEx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  <w:tl2br w:val="none" w:sz="0" w:space="0" w:color="auto"/>
            <w:tr2bl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type="dxa" w:w="213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il"/>
              <w:tr2bl w:val="nil"/>
            </w:tcBorders>
            <w:noWrap w:val="false"/>
            <w:vAlign w:val="center"/>
          </w:tcPr>
          <w:p>
            <w:pPr>
              <w:widowControl w:val="false"/>
              <w:spacing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联系人</w:t>
            </w:r>
          </w:p>
        </w:tc>
        <w:tc>
          <w:tcPr>
            <w:tcW w:type="dxa" w:w="213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il"/>
              <w:tr2bl w:val="nil"/>
            </w:tcBorders>
            <w:noWrap w:val="false"/>
            <w:vAlign w:val="center"/>
          </w:tcPr>
          <w:p>
            <w:pPr>
              <w:widowControl w:val="false"/>
              <w:spacing/>
              <w:jc w:val="center"/>
              <w:rPr>
                <w:b/>
                <w:bCs/>
              </w:rPr>
            </w:pPr>
          </w:p>
        </w:tc>
        <w:tc>
          <w:tcPr>
            <w:tcW w:type="dxa" w:w="2131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il"/>
              <w:tr2bl w:val="nil"/>
            </w:tcBorders>
            <w:noWrap w:val="false"/>
            <w:vAlign w:val="center"/>
          </w:tcPr>
          <w:p>
            <w:pPr>
              <w:widowControl w:val="false"/>
              <w:spacing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联系电话</w:t>
            </w:r>
          </w:p>
        </w:tc>
        <w:tc>
          <w:tcPr>
            <w:tcW w:type="dxa" w:w="2131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il"/>
              <w:tr2bl w:val="nil"/>
            </w:tcBorders>
            <w:noWrap w:val="false"/>
            <w:vAlign w:val="center"/>
          </w:tcPr>
          <w:p>
            <w:pPr>
              <w:widowControl w:val="false"/>
              <w:spacing/>
              <w:jc w:val="center"/>
              <w:rPr>
                <w:b/>
                <w:bCs/>
              </w:rPr>
            </w:pPr>
          </w:p>
        </w:tc>
      </w:tr>
      <w:tr>
        <w:tblPrEx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  <w:tl2br w:val="none" w:sz="0" w:space="0" w:color="auto"/>
            <w:tr2bl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type="dxa" w:w="4260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il"/>
              <w:tr2bl w:val="nil"/>
            </w:tcBorders>
            <w:noWrap w:val="false"/>
            <w:vAlign w:val="center"/>
          </w:tcPr>
          <w:p>
            <w:pPr>
              <w:widowControl w:val="false"/>
              <w:spacing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邮箱</w:t>
            </w:r>
          </w:p>
        </w:tc>
        <w:tc>
          <w:tcPr>
            <w:tcW w:type="dxa" w:w="4262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il"/>
              <w:tr2bl w:val="nil"/>
            </w:tcBorders>
            <w:noWrap w:val="false"/>
            <w:vAlign w:val="center"/>
          </w:tcPr>
          <w:p>
            <w:pPr>
              <w:widowControl w:val="false"/>
              <w:spacing/>
              <w:jc w:val="center"/>
              <w:rPr>
                <w:b/>
                <w:bCs/>
              </w:rPr>
            </w:pPr>
          </w:p>
        </w:tc>
      </w:tr>
    </w:tbl>
    <w:p>
      <w:pPr>
        <w:widowControl w:val="false"/>
        <w:spacing w:line="560" w:lineRule="exact"/>
        <w:rPr>
          <w:rFonts w:hint="eastAsia"/>
          <w:bCs/>
        </w:rPr>
      </w:pPr>
    </w:p>
    <w:p>
      <w:pPr>
        <w:widowControl w:val="false"/>
        <w:spacing w:line="560" w:lineRule="exact"/>
        <w:rPr>
          <w:rFonts w:hint="eastAsia"/>
          <w:bCs/>
        </w:rPr>
      </w:pPr>
      <w:r>
        <w:rPr>
          <w:rFonts w:hint="eastAsia"/>
          <w:bCs/>
        </w:rPr>
        <w:t xml:space="preserve">报名单位：（公章）</w:t>
      </w:r>
    </w:p>
    <w:p>
      <w:pPr>
        <w:widowControl w:val="false"/>
        <w:spacing w:line="560" w:lineRule="exact"/>
        <w:rPr>
          <w:rFonts w:hint="eastAsia"/>
          <w:bCs/>
        </w:rPr>
      </w:pPr>
      <w:r>
        <w:rPr>
          <w:rFonts w:hint="eastAsia"/>
          <w:bCs/>
        </w:rPr>
        <w:t xml:space="preserve">法定代表人或授权代理人：（签字或印鉴）</w:t>
      </w:r>
    </w:p>
    <w:p>
      <w:pPr>
        <w:widowControl w:val="false"/>
        <w:spacing w:line="560" w:lineRule="exact"/>
        <w:rPr>
          <w:bCs/>
        </w:rPr>
      </w:pPr>
      <w:r>
        <w:rPr>
          <w:rFonts w:hint="eastAsia"/>
          <w:bCs/>
        </w:rPr>
        <w:t xml:space="preserve">报名时间：     年     月     日</w:t>
      </w:r>
    </w:p>
    <w:tbl>
      <w:tblPr>
        <w:tblStyle w:val="3"/>
        <w:tblLook w:val="04A0" w:firstRow="1" w:lastRow="0" w:firstColumn="1" w:lastColumn="0" w:noHBand="0" w:noVBand="1"/>
        <w:tblCaption w:val=""/>
        <w:tblDescription w:val=""/>
        <w:tblW w:w="0" w:type="auto"/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one" w:sz="0" w:space="0" w:color="auto"/>
          <w:tr2bl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  <w:tl2br w:val="none" w:sz="0" w:space="0" w:color="auto"/>
            <w:tr2bl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type="dxa" w:w="170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</w:tcPr>
          <w:p>
            <w:pPr>
              <w:spacing/>
              <w:rPr>
                <w:vertAlign w:val="baseline"/>
              </w:rPr>
            </w:pPr>
            <w:bookmarkStart w:id="2" w:name="_GoBack"/>
            <w:bookmarkEnd w:id="2"/>
          </w:p>
        </w:tc>
        <w:tc>
          <w:tcPr>
            <w:tcW w:type="dxa" w:w="170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</w:tcPr>
          <w:p>
            <w:pPr>
              <w:spacing/>
              <w:rPr>
                <w:vertAlign w:val="baseline"/>
              </w:rPr>
            </w:pPr>
          </w:p>
        </w:tc>
        <w:tc>
          <w:tcPr>
            <w:tcW w:type="dxa" w:w="170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</w:tcPr>
          <w:p>
            <w:pPr>
              <w:spacing/>
              <w:rPr>
                <w:vertAlign w:val="baseline"/>
              </w:rPr>
            </w:pPr>
          </w:p>
        </w:tc>
        <w:tc>
          <w:tcPr>
            <w:tcW w:type="dxa" w:w="170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</w:tcPr>
          <w:p>
            <w:pPr>
              <w:spacing/>
              <w:rPr>
                <w:vertAlign w:val="baseline"/>
              </w:rPr>
            </w:pPr>
          </w:p>
        </w:tc>
        <w:tc>
          <w:tcPr>
            <w:tcW w:type="dxa" w:w="170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</w:tcPr>
          <w:p>
            <w:pPr>
              <w:spacing/>
              <w:rPr>
                <w:vertAlign w:val="baseline"/>
              </w:rPr>
            </w:pPr>
          </w:p>
        </w:tc>
      </w:tr>
      <w:tr>
        <w:tblPrEx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  <w:tl2br w:val="none" w:sz="0" w:space="0" w:color="auto"/>
            <w:tr2bl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type="dxa" w:w="170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</w:tcPr>
          <w:p>
            <w:pPr>
              <w:spacing/>
              <w:rPr>
                <w:vertAlign w:val="baseline"/>
              </w:rPr>
            </w:pPr>
          </w:p>
        </w:tc>
        <w:tc>
          <w:tcPr>
            <w:tcW w:type="dxa" w:w="170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</w:tcPr>
          <w:p>
            <w:pPr>
              <w:spacing/>
              <w:rPr>
                <w:vertAlign w:val="baseline"/>
              </w:rPr>
            </w:pPr>
          </w:p>
        </w:tc>
        <w:tc>
          <w:tcPr>
            <w:tcW w:type="dxa" w:w="170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</w:tcPr>
          <w:p>
            <w:pPr>
              <w:spacing/>
              <w:rPr>
                <w:vertAlign w:val="baseline"/>
              </w:rPr>
            </w:pPr>
          </w:p>
        </w:tc>
        <w:tc>
          <w:tcPr>
            <w:tcW w:type="dxa" w:w="170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</w:tcPr>
          <w:p>
            <w:pPr>
              <w:spacing/>
              <w:rPr>
                <w:vertAlign w:val="baseline"/>
              </w:rPr>
            </w:pPr>
          </w:p>
        </w:tc>
        <w:tc>
          <w:tcPr>
            <w:tcW w:type="dxa" w:w="170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</w:tcPr>
          <w:p>
            <w:pPr>
              <w:spacing/>
              <w:rPr>
                <w:vertAlign w:val="baseline"/>
              </w:rPr>
            </w:pPr>
          </w:p>
        </w:tc>
      </w:tr>
      <w:tr>
        <w:tblPrEx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  <w:tl2br w:val="none" w:sz="0" w:space="0" w:color="auto"/>
            <w:tr2bl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type="dxa" w:w="170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</w:tcPr>
          <w:p>
            <w:pPr>
              <w:spacing/>
              <w:rPr>
                <w:vertAlign w:val="baseline"/>
              </w:rPr>
            </w:pPr>
          </w:p>
        </w:tc>
        <w:tc>
          <w:tcPr>
            <w:tcW w:type="dxa" w:w="170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</w:tcPr>
          <w:p>
            <w:pPr>
              <w:spacing/>
              <w:rPr>
                <w:vertAlign w:val="baseline"/>
              </w:rPr>
            </w:pPr>
          </w:p>
        </w:tc>
        <w:tc>
          <w:tcPr>
            <w:tcW w:type="dxa" w:w="170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</w:tcPr>
          <w:p>
            <w:pPr>
              <w:spacing/>
              <w:rPr>
                <w:vertAlign w:val="baseline"/>
              </w:rPr>
            </w:pPr>
          </w:p>
        </w:tc>
        <w:tc>
          <w:tcPr>
            <w:tcW w:type="dxa" w:w="170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</w:tcPr>
          <w:p>
            <w:pPr>
              <w:spacing/>
              <w:rPr>
                <w:vertAlign w:val="baseline"/>
              </w:rPr>
            </w:pPr>
          </w:p>
        </w:tc>
        <w:tc>
          <w:tcPr>
            <w:tcW w:type="dxa" w:w="170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</w:tcPr>
          <w:p>
            <w:pPr>
              <w:spacing/>
              <w:rPr>
                <w:vertAlign w:val="baseline"/>
              </w:rPr>
            </w:pPr>
          </w:p>
        </w:tc>
      </w:tr>
      <w:tr>
        <w:tblPrEx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  <w:tl2br w:val="none" w:sz="0" w:space="0" w:color="auto"/>
            <w:tr2bl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type="dxa" w:w="170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</w:tcPr>
          <w:p>
            <w:pPr>
              <w:spacing/>
              <w:rPr>
                <w:vertAlign w:val="baseline"/>
              </w:rPr>
            </w:pPr>
          </w:p>
        </w:tc>
        <w:tc>
          <w:tcPr>
            <w:tcW w:type="dxa" w:w="170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</w:tcPr>
          <w:p>
            <w:pPr>
              <w:spacing/>
              <w:rPr>
                <w:vertAlign w:val="baseline"/>
              </w:rPr>
            </w:pPr>
          </w:p>
        </w:tc>
        <w:tc>
          <w:tcPr>
            <w:tcW w:type="dxa" w:w="170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</w:tcPr>
          <w:p>
            <w:pPr>
              <w:spacing/>
              <w:rPr>
                <w:vertAlign w:val="baseline"/>
              </w:rPr>
            </w:pPr>
          </w:p>
        </w:tc>
        <w:tc>
          <w:tcPr>
            <w:tcW w:type="dxa" w:w="170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</w:tcPr>
          <w:p>
            <w:pPr>
              <w:spacing/>
              <w:rPr>
                <w:vertAlign w:val="baseline"/>
              </w:rPr>
            </w:pPr>
          </w:p>
        </w:tc>
        <w:tc>
          <w:tcPr>
            <w:tcW w:type="dxa" w:w="170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</w:tcPr>
          <w:p>
            <w:pPr>
              <w:spacing/>
              <w:rPr>
                <w:vertAlign w:val="baseline"/>
              </w:rPr>
            </w:pPr>
          </w:p>
        </w:tc>
      </w:tr>
    </w:tbl>
    <w:p>
      <w:pPr>
        <w:spacing/>
        <w:rPr/>
      </w:pPr>
    </w:p>
    <w:sectPr>
      <w:type w:val="nextPage"/>
      <w:pgSz w:w="11906" w:h="16838"/>
      <w:pgMar w:top="1440" w:right="1800" w:bottom="1440" w:left="1800" w:footer="992" w:header="851" w:gutter="0"/>
      <w:pgBorders>
        <w:top w:val="none" w:sz="0" w:space="0" w:color="FFFFFF"/>
        <w:left w:val="none" w:sz="0" w:space="0" w:color="FFFFFF"/>
        <w:bottom w:val="none" w:sz="0" w:space="0" w:color="FFFFFF"/>
        <w:right w:val="none" w:sz="0" w:space="0" w:color="FFFFFF"/>
        <w:insideH w:val="none" w:sz="0" w:space="0" w:color="auto"/>
        <w:insideV w:val="none" w:sz="0" w:space="0" w:color="auto"/>
        <w:tl2br w:val="none" w:sz="0" w:space="0" w:color="auto"/>
        <w:tr2bl w:val="none" w:sz="0" w:space="0" w:color="auto"/>
      </w:pgBorders>
      <w:pgNumType w:fmt="decimal"/>
      <w:cols w:num="1" w:equalWidth="1"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pPr>
        <w:spacing/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spacing/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pPr>
        <w:spacing/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pPr>
        <w:spacing/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spacing/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pPr>
        <w:spacing/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pPr>
        <w:spacing/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spacing/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pPr>
        <w:spacing/>
        <w:ind w:left="648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pPr>
        <w:spacing/>
        <w:ind w:left="72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pPr>
        <w:spacing/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pPr>
        <w:spacing/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pPr>
        <w:spacing/>
        <w:ind w:left="288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pPr>
        <w:spacing/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pPr>
        <w:spacing/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pPr>
        <w:spacing/>
        <w:ind w:left="504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pPr>
        <w:spacing/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pPr>
        <w:spacing/>
        <w:ind w:left="648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percent="100"/>
  <w:proofState w:spelling="clean" w:grammar="clean"/>
  <w:defaultTabStop w:val="420"/>
  <w:bordersDoNotSurroundFooter/>
  <w:bordersDoNotSurroundHeader/>
  <w:characterSpacingControl w:val="compressPunctuation"/>
  <w:footnotePr>
    <w:pos w:val="pageBottom"/>
    <w:numFmt w:val="decimal"/>
    <w:numRestart w:val="continuous"/>
    <w:numStart w:val="1"/>
  </w:footnotePr>
  <w:endnotePr>
    <w:pos w:val="docEnd"/>
    <w:numFmt w:val="lowerRoman"/>
    <w:numRestart w:val="continuous"/>
    <w:numStart w:val="1"/>
  </w:endnotePr>
  <w:embedSystemFonts xmlns:w="http://schemas.openxmlformats.org/wordprocessingml/2006/main"/>
  <w:drawingGridVerticalSpacing xmlns:w="http://schemas.openxmlformats.org/wordprocessingml/2006/main" w:val="156"/>
  <w:displayHorizontalDrawingGridEvery xmlns:w="http://schemas.openxmlformats.org/wordprocessingml/2006/main" w:val="0"/>
  <w:displayVerticalDrawingGridEvery xmlns:w="http://schemas.openxmlformats.org/wordprocessingml/2006/main" w:val="2"/>
  <w:doNotIncludeSubdocsInStats xmlns:w="http://schemas.openxmlformats.org/wordprocessingml/2006/main"/>
  <w:compat>
    <w:spaceForUL/>
    <w:balanceSingleByteDoubleByteWidth/>
    <w:doNotExpandShiftReturn/>
    <w:adjustLineHeightInTable/>
    <w:useFELayout xmlns:w="http://schemas.openxmlformats.org/wordprocessingml/2006/main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ar-SA"/>
  <w:docVars>
    <w:docVar w:name="commondata" w:val="eyJoZGlkIjoiM2RhMjA1NmFhMTdjOWJjNzVkM2E2YTU0OTZmZWM0ZTIifQ=="/>
  </w:docVar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eastAsiaTheme="minorEastAsia" w:hAnsiTheme="minorHAnsi" w:cstheme="minorBidi" w:ascii="Calibri"/>
      </w:rPr>
    </w:rPrDefault>
    <w:pPrDefault>
      <w:pPr>
        <w:spacing/>
      </w:pPr>
    </w:pPrDefault>
  </w:docDefaults>
  <w:latentStyles xmlns:w="http://schemas.openxmlformats.org/wordprocessingml/2006/main"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numbering" w:default="1" w:styleId="NoList">
    <w:name w:val="No List"/>
    <w:uiPriority w:val="99"/>
    <w:semiHidden/>
    <w:unhideWhenUsed/>
  </w:style>
  <w:style w:type="paragraph" w:styleId="1" w:default="1">
    <w:name w:val="Normal"/>
    <w:next w:val="Normal"/>
    <w:qFormat/>
    <w:pPr>
      <w:spacing/>
    </w:pPr>
    <w:rPr>
      <w:rFonts w:ascii="Times New Roman" w:eastAsia="宋体" w:hAnsi="Times New Roman" w:cs="Times New Roman"/>
      <w:sz w:val="24"/>
      <w:szCs w:val="24"/>
      <w:lang w:val="en-US" w:eastAsia="zh-CN" w:bidi="ar-SA"/>
    </w:rPr>
  </w:style>
  <w:style w:type="character" w:styleId="4" w:default="1">
    <w:name w:val="Default Paragraph Font"/>
    <w:semiHidden/>
    <w:qFormat/>
    <w:rPr/>
  </w:style>
  <w:style w:type="table" w:styleId="2" w:default="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pPr>
      <w:widowControl w:val="false"/>
      <w:spacing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  <w:tl2br w:val="none" w:sz="0" w:space="0" w:color="auto"/>
        <w:tr2bl w:val="none" w:sz="0" w:space="0" w:color="auto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numbering" Target="numbering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xmlns:a="http://schemas.openxmlformats.org/drawingml/2006/main"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/>
  <TotalTime>0</TotalTime>
  <Pages>1</Pages>
  <Words>63</Words>
  <Characters>63</Characters>
  <Application/>
  <DocSecurity>0</DocSecurity>
  <Lines>0</Lines>
  <Paragraphs>0</Paragraphs>
  <Manager/>
  <Company/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2022-09-21T08:54:00Z</dcterms:created>
  <dcterms:modified xsi:type="dcterms:W3CDTF">2022-10-06T07:34:01Z</dcterms:modified>
  <cp:category/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KSOProductBuildVer" pid="2">
    <vt:lpstr/>
  </property>
  <property fmtid="{D5CDD505-2E9C-101B-9397-08002B2CF9AE}" name="ICV" pid="3">
    <vt:lpstr/>
  </property>
</Properties>
</file>