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2"/>
        <w:spacing w:line="5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</w:rPr>
        <w:t xml:space="preserve">附件</w:t>
      </w:r>
      <w:r>
        <w:rPr>
          <w:rFonts w:ascii="仿宋_GB2312" w:eastAsia="仿宋_GB2312" w:hAnsi="仿宋_GB2312" w:cs="仿宋_GB2312"/>
        </w:rPr>
        <w:t xml:space="preserve">3</w:t>
      </w:r>
      <w:r>
        <w:rPr>
          <w:rFonts w:ascii="仿宋_GB2312" w:eastAsia="仿宋_GB2312" w:hAnsi="仿宋_GB2312" w:cs="仿宋_GB2312" w:hint="eastAsia"/>
        </w:rPr>
        <w:t xml:space="preserve">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>
      <w:pPr>
        <w:autoSpaceDE w:val="false"/>
        <w:autoSpaceDN w:val="false"/>
        <w:adjustRightInd w:val="false"/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z w:val="40"/>
          <w:szCs w:val="32"/>
        </w:rPr>
        <w:t xml:space="preserve">评选</w:t>
      </w:r>
      <w:r>
        <w:rPr>
          <w:rFonts w:ascii="方正小标宋简体" w:eastAsia="方正小标宋简体" w:hAnsi="仿宋_GB2312" w:cs="仿宋_GB2312"/>
          <w:bCs/>
          <w:color w:val="000000"/>
          <w:sz w:val="40"/>
          <w:szCs w:val="32"/>
        </w:rPr>
        <w:t xml:space="preserve">报名申请表</w:t>
      </w:r>
      <w:r>
        <w:rPr>
          <w:rFonts w:ascii="方正小标宋简体" w:eastAsia="方正小标宋简体" w:hAnsi="仿宋_GB2312" w:cs="仿宋_GB2312" w:hint="eastAsia"/>
          <w:bCs/>
          <w:color w:val="000000"/>
          <w:sz w:val="40"/>
          <w:szCs w:val="32"/>
        </w:rPr>
        <w:t xml:space="preserve">　　</w:t>
      </w:r>
    </w:p>
    <w:tbl>
      <w:tblPr>
        <w:tblStyle w:val="3"/>
        <w:tblLook w:val="04A0" w:firstRow="1" w:lastRow="0" w:firstColumn="1" w:lastColumn="0" w:noHBand="0" w:noVBand="1"/>
        <w:tblCaption w:val=""/>
        <w:tblDescription w:val="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项目名称</w:t>
            </w:r>
          </w:p>
        </w:tc>
        <w:tc>
          <w:tcPr>
            <w:tcW w:type="dxa" w:w="7237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《加快推进成都航空货运枢纽建设扶持政策》</w:t>
            </w:r>
            <w:r>
              <w:rPr>
                <w:rFonts w:ascii="仿宋" w:eastAsia="仿宋" w:hAnsi="仿宋" w:cs="仿宋" w:hint="eastAsia"/>
                <w:sz w:val="32"/>
              </w:rPr>
              <w:t xml:space="preserve">及其实施细则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中“空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zh-CN"/>
              </w:rPr>
              <w:t xml:space="preserve">公联运平台”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 xml:space="preserve">企业的评选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单位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 xml:space="preserve">名称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地址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联系人</w:t>
            </w:r>
          </w:p>
        </w:tc>
        <w:tc>
          <w:tcPr>
            <w:tcW w:type="dxa" w:w="26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type="dxa" w:w="208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联系电话</w:t>
            </w:r>
          </w:p>
        </w:tc>
        <w:tc>
          <w:tcPr>
            <w:tcW w:type="dxa" w:w="25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widowControl w:val="true"/>
              <w:spacing w:line="560" w:lineRule="exac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>
      <w:pPr>
        <w:widowControl w:val="true"/>
        <w:spacing w:line="560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</w:p>
    <w:p>
      <w:pPr>
        <w:widowControl w:val="true"/>
        <w:spacing w:line="560" w:lineRule="exact"/>
        <w:jc w:val="lef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报名单位：（公章）　　</w:t>
      </w:r>
    </w:p>
    <w:p>
      <w:pPr>
        <w:widowControl w:val="true"/>
        <w:spacing w:line="560" w:lineRule="exact"/>
        <w:jc w:val="lef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法定代表人或授权代理人：（签字或印鉴）　　</w:t>
      </w:r>
    </w:p>
    <w:p>
      <w:pPr>
        <w:widowControl w:val="true"/>
        <w:spacing w:line="560" w:lineRule="exact"/>
        <w:ind w:right="-340"/>
        <w:jc w:val="left"/>
        <w:rPr/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报名日期：      年  </w:t>
      </w:r>
      <w:r>
        <w:rPr>
          <w:rFonts w:ascii="宋体" w:eastAsia="宋体" w:hAnsi="宋体" w:cs="宋体"/>
          <w:b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 月    日　　</w:t>
      </w:r>
    </w:p>
    <w:p>
      <w:pPr>
        <w:spacing w:line="560" w:lineRule="exact"/>
        <w:rPr/>
      </w:pPr>
    </w:p>
    <w:p>
      <w:pPr>
        <w:spacing/>
        <w:rPr/>
      </w:pP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8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Normal"/>
    <w:qFormat/>
    <w:pPr>
      <w:keepNext/>
      <w:keepLines/>
      <w:snapToGrid w:val="false"/>
      <w:spacing w:line="360" w:lineRule="auto"/>
      <w:jc w:val="center"/>
      <w:outlineLvl w:val="0"/>
    </w:pPr>
    <w:rPr>
      <w:b/>
      <w:bCs/>
      <w:sz w:val="32"/>
      <w:szCs w:val="32"/>
    </w:rPr>
  </w:style>
  <w:style w:type="character" w:styleId="4" w:default="1">
    <w:name w:val="Default Paragraph Font"/>
    <w:semiHidden/>
    <w:rPr/>
  </w:style>
  <w:style w:type="table" w:styleId="3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2022-05-19T08:40:19Z</dcterms:created>
  <dcterms:modified xsi:type="dcterms:W3CDTF">2022-05-19T08:40:22Z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