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6.5.0.0 -->
  <w:body>
    <w:p>
      <w:pPr>
        <w:pStyle w:val="BodyText"/>
        <w:jc w:val="both"/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</w:pPr>
      <w:bookmarkStart w:id="0" w:name="_GoBack"/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bidi="ar-SA"/>
        </w:rPr>
        <w:t>附件</w:t>
      </w:r>
      <w:r>
        <w:rPr>
          <w:rFonts w:ascii="仿宋_GB2312" w:eastAsia="仿宋_GB2312" w:hAnsi="仿宋_GB2312" w:cs="仿宋_GB2312" w:hint="eastAsia"/>
          <w:kern w:val="2"/>
          <w:sz w:val="28"/>
          <w:szCs w:val="28"/>
          <w:lang w:val="en-US" w:eastAsia="zh-CN" w:bidi="ar-SA"/>
        </w:rPr>
        <w:t>1</w:t>
      </w:r>
      <w:r>
        <w:rPr>
          <w:rFonts w:ascii="仿宋_GB2312" w:eastAsia="仿宋_GB2312" w:hAnsi="仿宋_GB2312" w:cs="仿宋_GB2312" w:hint="default"/>
          <w:kern w:val="2"/>
          <w:sz w:val="28"/>
          <w:szCs w:val="28"/>
          <w:lang w:val="en-US" w:bidi="ar-SA"/>
        </w:rPr>
        <w:t>：</w:t>
      </w:r>
    </w:p>
    <w:p>
      <w:pPr>
        <w:widowControl w:val="0"/>
        <w:numPr>
          <w:ilvl w:val="0"/>
          <w:numId w:val="0"/>
        </w:numPr>
        <w:ind w:firstLine="420"/>
        <w:jc w:val="center"/>
        <w:rPr>
          <w:rFonts w:ascii="黑体" w:eastAsia="黑体" w:hAnsi="黑体" w:cs="黑体" w:hint="eastAsia"/>
          <w:b/>
          <w:bCs/>
          <w:sz w:val="44"/>
          <w:szCs w:val="44"/>
          <w:lang w:val="en-US" w:eastAsia="zh-CN"/>
        </w:rPr>
      </w:pPr>
      <w:r>
        <w:rPr>
          <w:rFonts w:ascii="黑体" w:eastAsia="黑体" w:hAnsi="黑体" w:cs="黑体" w:hint="eastAsia"/>
          <w:b/>
          <w:bCs/>
          <w:kern w:val="2"/>
          <w:sz w:val="44"/>
          <w:szCs w:val="44"/>
          <w:lang w:val="en-US" w:eastAsia="zh-CN" w:bidi="ar-SA"/>
        </w:rPr>
        <w:t>天府机场</w:t>
      </w:r>
      <w:r>
        <w:rPr>
          <w:rFonts w:ascii="黑体" w:eastAsia="黑体" w:hAnsi="黑体" w:cs="黑体" w:hint="eastAsia"/>
          <w:b/>
          <w:bCs/>
          <w:kern w:val="2"/>
          <w:sz w:val="44"/>
          <w:szCs w:val="44"/>
          <w:lang w:val="en-US" w:bidi="ar-SA"/>
        </w:rPr>
        <w:t>停车场服务部</w:t>
      </w:r>
      <w:r>
        <w:rPr>
          <w:rFonts w:ascii="黑体" w:eastAsia="黑体" w:hAnsi="黑体" w:cs="黑体" w:hint="eastAsia"/>
          <w:b/>
          <w:bCs/>
          <w:kern w:val="2"/>
          <w:sz w:val="44"/>
          <w:szCs w:val="44"/>
          <w:lang w:val="en-US" w:eastAsia="zh-CN" w:bidi="ar-SA"/>
        </w:rPr>
        <w:t>关于</w:t>
      </w:r>
      <w:r>
        <w:rPr>
          <w:rFonts w:ascii="黑体" w:eastAsia="黑体" w:hAnsi="黑体" w:cs="黑体" w:hint="eastAsia"/>
          <w:b/>
          <w:bCs/>
          <w:sz w:val="44"/>
          <w:szCs w:val="44"/>
          <w:lang w:val="en-US" w:eastAsia="zh-CN"/>
        </w:rPr>
        <w:t>标识标牌</w:t>
      </w:r>
      <w:r>
        <w:rPr>
          <w:rFonts w:ascii="黑体" w:eastAsia="黑体" w:hAnsi="黑体" w:cs="黑体" w:hint="eastAsia"/>
          <w:b/>
          <w:bCs/>
          <w:kern w:val="2"/>
          <w:sz w:val="44"/>
          <w:szCs w:val="44"/>
          <w:lang w:val="en-US" w:eastAsia="zh-CN" w:bidi="ar-SA"/>
        </w:rPr>
        <w:t>采购</w:t>
      </w:r>
      <w:r>
        <w:rPr>
          <w:rFonts w:ascii="黑体" w:eastAsia="黑体" w:hAnsi="黑体" w:cs="黑体" w:hint="eastAsia"/>
          <w:b/>
          <w:bCs/>
          <w:kern w:val="2"/>
          <w:sz w:val="44"/>
          <w:szCs w:val="44"/>
          <w:lang w:val="en-US" w:bidi="ar-SA"/>
        </w:rPr>
        <w:t>项目</w:t>
      </w:r>
      <w:r>
        <w:rPr>
          <w:rFonts w:ascii="黑体" w:eastAsia="黑体" w:hAnsi="黑体" w:cs="黑体" w:hint="eastAsia"/>
          <w:b/>
          <w:bCs/>
          <w:kern w:val="2"/>
          <w:sz w:val="44"/>
          <w:szCs w:val="44"/>
          <w:lang w:val="en-US" w:eastAsia="zh-CN" w:bidi="ar-SA"/>
        </w:rPr>
        <w:t>内容</w:t>
      </w:r>
    </w:p>
    <w:p>
      <w:pPr>
        <w:pStyle w:val="PlainText"/>
        <w:rPr>
          <w:rFonts w:hint="eastAsia"/>
          <w:lang w:val="en-US" w:eastAsia="zh-CN"/>
        </w:rPr>
      </w:pPr>
      <w:bookmarkEnd w:id="0"/>
    </w:p>
    <w:tbl>
      <w:tblPr>
        <w:tblStyle w:val="TableNormal"/>
        <w:tblW w:w="14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4158"/>
        <w:gridCol w:w="5104"/>
        <w:gridCol w:w="2340"/>
        <w:gridCol w:w="975"/>
        <w:gridCol w:w="866"/>
      </w:tblGrid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内容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材质/工艺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规格尺寸(mm)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男女卫生间意见簿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PVC硬壳精装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210*297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停车场出入口岗亭建议箱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型材定制箱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210*297*120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“充电车辆，靠右行驶”铝牌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800*1200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“服务监督电话”防风注水立牌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防风注水立牌+结皮板UV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600*1200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开水间提示牌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“减速慢行，一车一杆”反光膜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800*100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禁止攀爬立牌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镀锌管立牌+2mm铝板+4级反光膜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出租车蓄车场出口车道号标识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“禁止随地大小便，违者重罚”立牌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镀锌管立牌+2mm铝板+4级反光膜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旅客出口标识贴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3M超透膜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1000*600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智能寻车机标识贴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3M超透膜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Style w:val="font81"/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远离非法营运标识牌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20mm结皮板UV(双面)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760*580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暂未启用标识牌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5m亚克力UV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40*40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防撞条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3M超透膜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1500*100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条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楼层维护提示牌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20mm结皮板UV(双面)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760*580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禁止吸烟牌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450*250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智能寻车机牌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1200*300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平面图灯箱提示贴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3M超透膜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1000*40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电梯按钮提示牌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5m亚克力UV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60*40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电梯导视提示贴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3M超透膜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80*40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网约车上客区地贴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1000*4000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乘坐网约车电梯楼层标识牌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5m亚克力UV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80*40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汽车租赁及暂未使用电梯楼层标识牌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5m亚克力UV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80*40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非必要不要开启标识牌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10MM亚克力UV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网约车安全提示立牌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防风注水立牌+结皮板UV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600*1200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网约车安全提示海报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600*900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滴滴站台导视牌安全提示贴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3M超透膜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400*200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1号停车楼C区和D区入口指示牌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廊桥灯箱当前楼层标识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4mm有机板面贴专色阻光即时贴，内容镂空，贴膜均为3M贴膜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1000*300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停车场内灯箱当前楼层标识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4mm有机板面贴专色阻光即时贴，内容镂空，贴膜均为3M贴膜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350*350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站台区域当前楼层地贴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4000*1000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Style w:val="font81"/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航站楼指示地贴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96.4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L2层、M层指示地贴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1号楼安全通道提示牌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800*600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出口提示铝牌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中巴车专用车位标识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喷涂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1200*2500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停车楼网约车管理规定立牌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防风注水立牌+结皮板UV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600*1200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停车楼网约车入口提示灯箱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4mm有机板面贴专色阻光即时贴，内容镂空，贴膜均为3M贴膜；4mm不锈钢烤漆亚光箱体；4mm乳白色透光亚克力装饰条；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拒马移动围栏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90mm镀锌外管+50mm镀锌内管焊接喷漆+万向轮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2000*1200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出租车停车场车道指示铝牌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公共停车区网约车管理规定立牌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50×50不锈钢管+铝板+4级反光膜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1450*1250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公共停车区接驳车指示铝牌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出租车停车场不文明公示栏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2mm铝板+抱箍+亚克力盒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600*800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航站楼安检口网约车及停车场指示地贴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5000*7000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Style w:val="font81"/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容错车道指示铝牌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2000*600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容错车道指示铝牌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L2直行扶梯指示地贴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㎡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公共区办公楼1楼人员照片墙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2cm厚水晶板背面UV+20mmPVC板，正面水晶盒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2200*1200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1号停车楼指示牌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1200*1000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楼层平面图网约车指示牌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2200*250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应急疏散平面图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户外灯箱片UV/画面设计/中英文翻译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600*800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楼层平面图灯箱标识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3M透明膜/画面设计/中英文翻译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智能寻车机英文贴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3M透明膜/画面设计/中英文翻译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600*200mm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出口吸塑字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304不锈钢烤漆吸塑字+304不锈钢支撑架+伸春亚克力+蓝景LED灯+防雷器+LED电源+吊车（含吸塑字外强电布线，保护断路器加装以及字体高空安装）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10.2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Style w:val="font81"/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入口吸塑字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304不锈钢烤漆吸塑字+304不锈钢支撑架+伸春亚克力+蓝景LED灯+防雷器+LED电源+吊车（含吸塑字外强电布线，保护断路器加装以及字体高空安装）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15.5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Style w:val="font81"/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车位号区域牌（原有吊牌贴字）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</w:t>
            </w:r>
            <w:r>
              <w:rPr>
                <w:rStyle w:val="font41"/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的广告膜墙贴膜（磨砂或者超透）/刻字贴/场地所有车位号排列/高空安装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1200*500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车位号区域牌（新做吊牌）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20mm结皮板/4级发光膜(双面)/钢绳/场地所有车位号排列/高空安装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900*500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L2层车位号区域贴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3M地贴膜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2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乘坐网约车指示灯箱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mm有机板面贴专色阻光即时贴，内容镂空，贴膜均为3M贴膜；4mm不锈钢烤漆亚光箱体；4mm乳白色透光亚克力装饰条；含LED灯条、磁吸等附件，烤漆钢管、镀锌吊筋丝杆等承重结构附件。（含灯箱外强电布线，保护断路器加装以及箱体安装）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3000*500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</w:t>
            </w:r>
            <w:r>
              <w:rPr>
                <w:rStyle w:val="font81"/>
                <w:rFonts w:ascii="仿宋_GB2312" w:eastAsia="仿宋_GB2312" w:hAnsi="仿宋_GB2312" w:cs="仿宋_GB2312"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中巴车停车区指示牌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2mm铝板+4级反光膜+抱箍+高空安装+吊车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2000*1000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行李手推车标识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20mm结皮板(双面)/3M的广告膜墙贴膜/刻字贴/高空安装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出租车停车场女卫生间指示牌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600*900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男女卫生间指示牌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2mm铝板+4级反光膜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1000*600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男女卫生间门牌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5MM亚克力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价格公示立牌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不锈钢立牌+玻璃+结皮板UV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600*1200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出租车蓄车场出口车道号标识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4级反光膜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300*400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  <w:tr>
        <w:tblPrEx>
          <w:tblW w:w="1413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/>
          <w:jc w:val="center"/>
        </w:trPr>
        <w:tc>
          <w:tcPr>
            <w:tcW w:w="69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41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前方车位已满提示牌</w:t>
            </w:r>
          </w:p>
        </w:tc>
        <w:tc>
          <w:tcPr>
            <w:tcW w:w="510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20mm结皮板(双面)/3M的广告膜墙贴膜/刻字贴/场地所有车位号排列/高空安装</w:t>
            </w:r>
          </w:p>
        </w:tc>
        <w:tc>
          <w:tcPr>
            <w:tcW w:w="23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760*580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6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hAnsi="仿宋_GB2312" w:cs="仿宋_GB2312" w:hint="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eastAsia="仿宋_GB2312" w:hAnsi="仿宋_GB2312" w:cs="仿宋_GB2312" w:hint="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il"/>
        <w:left w:val="nil"/>
        <w:bottom w:val="nil"/>
        <w:right w:val="nil"/>
      </w:pgBorders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PlainText"/>
    <w:qFormat/>
    <w:pPr>
      <w:spacing w:after="120"/>
    </w:pPr>
    <w:rPr>
      <w:szCs w:val="20"/>
    </w:rPr>
  </w:style>
  <w:style w:type="paragraph" w:styleId="PlainText">
    <w:name w:val="Plain Text"/>
    <w:basedOn w:val="Normal"/>
    <w:qFormat/>
    <w:pPr>
      <w:autoSpaceDE w:val="0"/>
      <w:autoSpaceDN w:val="0"/>
      <w:adjustRightInd w:val="0"/>
    </w:pPr>
    <w:rPr>
      <w:rFonts w:hAnsi="Tms Rmn"/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81">
    <w:name w:val="font81"/>
    <w:basedOn w:val="DefaultParagraphFont"/>
    <w:qFormat/>
    <w:rPr>
      <w:rFonts w:ascii="宋体" w:eastAsia="宋体" w:hAnsi="宋体" w:cs="宋体" w:hint="eastAsia"/>
      <w:color w:val="000000"/>
      <w:sz w:val="16"/>
      <w:szCs w:val="16"/>
      <w:u w:val="none"/>
      <w:vertAlign w:val="superscript"/>
    </w:rPr>
  </w:style>
  <w:style w:type="character" w:customStyle="1" w:styleId="font41">
    <w:name w:val="font41"/>
    <w:basedOn w:val="DefaultParagraphFont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2023-05-30T03:09:00Z</cp:lastPrinted>
  <dcterms:created xsi:type="dcterms:W3CDTF">2023-05-30T01:32:00Z</dcterms:created>
  <dcterms:modified xsi:type="dcterms:W3CDTF">2023-05-30T06:24:43Z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