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 w:hAnsi="仿宋_GB2312" w:cs="仿宋_GB2312" w:hint="default"/>
          <w:kern w:val="2"/>
          <w:sz w:val="28"/>
          <w:szCs w:val="28"/>
          <w:lang w:val="en-US" w:bidi="ar-SA"/>
        </w:rPr>
      </w:pPr>
      <w:bookmarkStart w:id="0" w:name="_GoBack"/>
      <w:r>
        <w:rPr>
          <w:rFonts w:ascii="仿宋_GB2312" w:eastAsia="仿宋_GB2312" w:hAnsi="仿宋_GB2312" w:cs="仿宋_GB2312" w:hint="eastAsia"/>
          <w:sz w:val="28"/>
          <w:szCs w:val="28"/>
          <w:lang w:val="en-US"/>
        </w:rPr>
        <w:t>附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bidi="ar-SA"/>
        </w:rPr>
        <w:t>件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  <w:t>2</w:t>
      </w:r>
      <w:r>
        <w:rPr>
          <w:rFonts w:ascii="仿宋_GB2312" w:eastAsia="仿宋_GB2312" w:hAnsi="仿宋_GB2312" w:cs="仿宋_GB2312" w:hint="default"/>
          <w:kern w:val="2"/>
          <w:sz w:val="28"/>
          <w:szCs w:val="28"/>
          <w:lang w:val="en-US" w:bidi="ar-SA"/>
        </w:rPr>
        <w:t>：</w:t>
      </w:r>
    </w:p>
    <w:p>
      <w:pPr>
        <w:pStyle w:val="BodyText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_GB2312" w:eastAsia="仿宋_GB2312" w:hAnsi="仿宋_GB2312" w:cs="仿宋_GB2312" w:hint="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44"/>
          <w:szCs w:val="44"/>
          <w:lang w:val="en-US" w:eastAsia="zh-CN" w:bidi="ar-SA"/>
        </w:rPr>
        <w:t>天府机场</w:t>
      </w:r>
      <w:r>
        <w:rPr>
          <w:rFonts w:ascii="仿宋_GB2312" w:eastAsia="仿宋_GB2312" w:hAnsi="仿宋_GB2312" w:cs="仿宋_GB2312" w:hint="default"/>
          <w:b/>
          <w:bCs/>
          <w:kern w:val="2"/>
          <w:sz w:val="44"/>
          <w:szCs w:val="44"/>
          <w:lang w:val="en-US" w:bidi="ar-SA"/>
        </w:rPr>
        <w:t>停车场服务部</w:t>
      </w:r>
      <w:r>
        <w:rPr>
          <w:rFonts w:ascii="仿宋_GB2312" w:eastAsia="仿宋_GB2312" w:hAnsi="仿宋_GB2312" w:cs="仿宋_GB2312" w:hint="eastAsia"/>
          <w:b/>
          <w:bCs/>
          <w:kern w:val="2"/>
          <w:sz w:val="44"/>
          <w:szCs w:val="44"/>
          <w:lang w:val="en-US" w:eastAsia="zh-CN" w:bidi="ar-SA"/>
        </w:rPr>
        <w:t>关于公共区停车场卫生间改造采购</w:t>
      </w:r>
      <w:r>
        <w:rPr>
          <w:rFonts w:ascii="仿宋_GB2312" w:eastAsia="仿宋_GB2312" w:hAnsi="仿宋_GB2312" w:cs="仿宋_GB2312" w:hint="default"/>
          <w:b/>
          <w:bCs/>
          <w:kern w:val="2"/>
          <w:sz w:val="44"/>
          <w:szCs w:val="44"/>
          <w:lang w:val="en-US" w:bidi="ar-SA"/>
        </w:rPr>
        <w:t>项目</w:t>
      </w:r>
      <w:r>
        <w:rPr>
          <w:rFonts w:ascii="仿宋_GB2312" w:eastAsia="仿宋_GB2312" w:hAnsi="仿宋_GB2312" w:cs="仿宋_GB2312" w:hint="eastAsia"/>
          <w:b/>
          <w:bCs/>
          <w:kern w:val="2"/>
          <w:sz w:val="44"/>
          <w:szCs w:val="44"/>
          <w:lang w:val="en-US" w:eastAsia="zh-CN" w:bidi="ar-SA"/>
        </w:rPr>
        <w:t>报名申请表</w:t>
      </w:r>
    </w:p>
    <w:tbl>
      <w:tblPr>
        <w:tblStyle w:val="TableGrid"/>
        <w:tblW w:w="84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354"/>
        <w:gridCol w:w="2355"/>
        <w:gridCol w:w="1346"/>
      </w:tblGrid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/>
        </w:trPr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bookmarkEnd w:id="0"/>
            <w:r>
              <w:rPr>
                <w:rFonts w:ascii="仿宋" w:eastAsia="仿宋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6055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/>
        </w:trPr>
        <w:tc>
          <w:tcPr>
            <w:tcW w:w="2354" w:type="dxa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</w:t>
            </w:r>
          </w:p>
        </w:tc>
        <w:tc>
          <w:tcPr>
            <w:tcW w:w="6055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/>
        </w:trPr>
        <w:tc>
          <w:tcPr>
            <w:tcW w:w="2354" w:type="dxa"/>
            <w:vMerge w:val="restart"/>
          </w:tcPr>
          <w:p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354" w:type="dxa"/>
            <w:vMerge w:val="restart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W w:w="84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/>
        </w:trPr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4" w:type="dxa"/>
            <w:vMerge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>
            <w:pPr>
              <w:ind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>
            <w:pPr>
              <w:ind w:firstLine="9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1346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报名单位：                          （公章）</w:t>
      </w:r>
    </w:p>
    <w:p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法定代表人或授权代理人：            （签字或印鉴）</w:t>
      </w:r>
    </w:p>
    <w:p>
      <w:r>
        <w:rPr>
          <w:rFonts w:ascii="仿宋_GB2312" w:eastAsia="仿宋_GB2312" w:hAnsi="仿宋_GB2312" w:cs="仿宋_GB2312" w:hint="eastAsia"/>
          <w:sz w:val="30"/>
          <w:szCs w:val="30"/>
        </w:rPr>
        <w:t>报名日期：</w:t>
      </w:r>
    </w:p>
    <w:p/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PlainText"/>
    <w:qFormat/>
    <w:pPr>
      <w:spacing w:after="120"/>
    </w:pPr>
    <w:rPr>
      <w:szCs w:val="20"/>
    </w:rPr>
  </w:style>
  <w:style w:type="paragraph" w:styleId="PlainText">
    <w:name w:val="Plain Text"/>
    <w:basedOn w:val="Normal"/>
    <w:qFormat/>
    <w:pPr>
      <w:autoSpaceDE w:val="0"/>
      <w:autoSpaceDN w:val="0"/>
      <w:adjustRightInd w:val="0"/>
    </w:pPr>
    <w:rPr>
      <w:rFonts w:hAnsi="Tms Rmn"/>
      <w:szCs w:val="21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2023-05-30T03:44:00Z</dcterms:created>
  <dcterms:modified xsi:type="dcterms:W3CDTF">2023-05-30T06:28:48Z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