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bookmarkStart w:id="0" w:name="_Toc15600"/>
      <w:r>
        <w:rPr>
          <w:rFonts w:hint="eastAsia"/>
          <w:sz w:val="28"/>
          <w:szCs w:val="36"/>
          <w:lang w:val="en-US" w:eastAsia="zh-CN"/>
        </w:rPr>
        <w:t>附件1-1：商家资料清单（西式快餐）</w:t>
      </w:r>
    </w:p>
    <w:p>
      <w:pPr>
        <w:jc w:val="center"/>
        <w:rPr>
          <w:rFonts w:asciiTheme="majorEastAsia" w:eastAsiaTheme="majorEastAsia" w:hAnsiTheme="majorEastAsia" w:cstheme="majorEastAsia" w:hint="eastAsia"/>
          <w:b/>
          <w:color w:val="auto"/>
          <w:sz w:val="84"/>
          <w:szCs w:val="72"/>
          <w:highlight w:val="none"/>
        </w:rPr>
      </w:pPr>
    </w:p>
    <w:p>
      <w:pPr>
        <w:jc w:val="center"/>
        <w:rPr>
          <w:rFonts w:asciiTheme="majorEastAsia" w:eastAsiaTheme="majorEastAsia" w:hAnsiTheme="majorEastAsia" w:cstheme="majorEastAsia" w:hint="eastAsia"/>
          <w:b/>
          <w:color w:val="auto"/>
          <w:sz w:val="84"/>
          <w:szCs w:val="72"/>
          <w:highlight w:val="none"/>
        </w:rPr>
      </w:pPr>
      <w:r>
        <w:rPr>
          <w:rFonts w:asciiTheme="majorEastAsia" w:eastAsiaTheme="majorEastAsia" w:hAnsiTheme="majorEastAsia" w:cstheme="majorEastAsia" w:hint="eastAsia"/>
          <w:b/>
          <w:color w:val="auto"/>
          <w:sz w:val="84"/>
          <w:szCs w:val="72"/>
          <w:highlight w:val="none"/>
          <w:lang w:val="en-US" w:eastAsia="zh-CN"/>
        </w:rPr>
        <w:t>响应</w:t>
      </w:r>
      <w:r>
        <w:rPr>
          <w:rFonts w:asciiTheme="majorEastAsia" w:eastAsiaTheme="majorEastAsia" w:hAnsiTheme="majorEastAsia" w:cstheme="majorEastAsia" w:hint="eastAsia"/>
          <w:b/>
          <w:color w:val="auto"/>
          <w:sz w:val="84"/>
          <w:szCs w:val="72"/>
          <w:highlight w:val="none"/>
        </w:rPr>
        <w:t>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val="en-US" w:eastAsia="zh-CN"/>
        </w:rPr>
        <w:t>公司</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br w:type="page"/>
      </w:r>
    </w:p>
    <w:p>
      <w:pPr>
        <w:shd w:val="clear" w:color="auto" w:fill="auto"/>
        <w:spacing w:line="360" w:lineRule="auto"/>
        <w:rPr>
          <w:rFonts w:asciiTheme="minorEastAsia" w:eastAsiaTheme="minorEastAsia" w:hAnsiTheme="minorEastAsia" w:cstheme="minorEastAsia" w:hint="eastAsia"/>
          <w:b/>
          <w:bCs/>
          <w:color w:val="auto"/>
          <w:sz w:val="24"/>
          <w:highlight w:val="none"/>
        </w:rPr>
      </w:pPr>
      <w:r>
        <w:rPr>
          <w:rFonts w:asciiTheme="minorEastAsia" w:eastAsiaTheme="minorEastAsia" w:hAnsiTheme="minorEastAsia" w:cstheme="minorEastAsia" w:hint="eastAsia"/>
          <w:b/>
          <w:bCs/>
          <w:color w:val="auto"/>
          <w:sz w:val="24"/>
          <w:highlight w:val="none"/>
          <w:lang w:val="en-US" w:eastAsia="zh-CN"/>
        </w:rPr>
        <w:t>响应</w:t>
      </w:r>
      <w:r>
        <w:rPr>
          <w:rFonts w:asciiTheme="minorEastAsia" w:eastAsiaTheme="minorEastAsia" w:hAnsiTheme="minorEastAsia" w:cstheme="minorEastAsia" w:hint="eastAsia"/>
          <w:b/>
          <w:bCs/>
          <w:color w:val="auto"/>
          <w:sz w:val="24"/>
          <w:highlight w:val="none"/>
        </w:rPr>
        <w:t>文件</w:t>
      </w:r>
    </w:p>
    <w:p>
      <w:pPr>
        <w:pStyle w:val="a"/>
        <w:numPr>
          <w:ilvl w:val="0"/>
          <w:numId w:val="1"/>
        </w:numPr>
        <w:shd w:val="clear" w:color="auto" w:fill="auto"/>
        <w:spacing w:line="360" w:lineRule="auto"/>
        <w:jc w:val="both"/>
        <w:outlineLvl w:val="1"/>
        <w:rPr>
          <w:rFonts w:asciiTheme="minorEastAsia" w:eastAsiaTheme="minorEastAsia" w:hAnsiTheme="minorEastAsia" w:cstheme="minorEastAsia" w:hint="eastAsia"/>
          <w:b/>
          <w:bCs/>
          <w:color w:val="auto"/>
          <w:highlight w:val="none"/>
        </w:rPr>
      </w:pPr>
      <w:bookmarkStart w:id="1" w:name="_Toc3475"/>
      <w:r>
        <w:rPr>
          <w:rFonts w:asciiTheme="minorEastAsia" w:eastAsiaTheme="minorEastAsia" w:hAnsiTheme="minorEastAsia" w:cstheme="minorEastAsia" w:hint="eastAsia"/>
          <w:b/>
          <w:bCs/>
          <w:color w:val="auto"/>
          <w:highlight w:val="none"/>
        </w:rPr>
        <w:t>技术方案分册目录</w:t>
      </w:r>
      <w:bookmarkEnd w:id="1"/>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90"/>
        <w:gridCol w:w="1620"/>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一级目录</w:t>
            </w:r>
          </w:p>
        </w:tc>
        <w:tc>
          <w:tcPr>
            <w:tcW w:w="1517"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二级目录</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三级目录</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备注</w:t>
            </w:r>
          </w:p>
        </w:tc>
        <w:tc>
          <w:tcPr>
            <w:tcW w:w="1704" w:type="dxa"/>
            <w:vAlign w:val="center"/>
          </w:tcPr>
          <w:p>
            <w:pPr>
              <w:shd w:val="clear" w:color="auto" w:fill="auto"/>
              <w:spacing w:line="360" w:lineRule="auto"/>
              <w:ind w:firstLine="21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对应页码</w:t>
            </w: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1.基本情况</w:t>
            </w:r>
          </w:p>
        </w:tc>
        <w:tc>
          <w:tcPr>
            <w:tcW w:w="1517"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基本资料及承诺书</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1.1合作申请书</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按照合作申请书格式签字并加盖单位公章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1.2企业法人营业执照副本复印件</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1.3法人、授权委托人身份证明复印件及授权委托书原件</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1.4符合</w:t>
            </w:r>
            <w:r>
              <w:rPr>
                <w:rFonts w:asciiTheme="minorEastAsia" w:eastAsiaTheme="minorEastAsia" w:hAnsiTheme="minorEastAsia" w:cstheme="minorEastAsia" w:hint="eastAsia"/>
                <w:color w:val="auto"/>
                <w:szCs w:val="21"/>
                <w:highlight w:val="none"/>
                <w:lang w:val="en-US" w:eastAsia="zh-CN"/>
              </w:rPr>
              <w:t>招商</w:t>
            </w:r>
            <w:r>
              <w:rPr>
                <w:rFonts w:asciiTheme="minorEastAsia" w:eastAsiaTheme="minorEastAsia" w:hAnsiTheme="minorEastAsia" w:cstheme="minorEastAsia" w:hint="eastAsia"/>
                <w:color w:val="auto"/>
                <w:szCs w:val="21"/>
                <w:highlight w:val="none"/>
              </w:rPr>
              <w:t>条件承诺书</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若</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无</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公告中不合格</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情形，需要提交承诺书，加盖单位公章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1.5未被列为严重违法失信企业名单（黑名单）截图</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须在</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公告发布后从“国家企业信用信息公示系统”网站（www.gsxt.gov.cn）截图并加盖单位公章。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1.6保密承诺书</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1.7</w:t>
            </w:r>
            <w:r>
              <w:rPr>
                <w:rFonts w:asciiTheme="minorEastAsia" w:eastAsiaTheme="minorEastAsia" w:hAnsiTheme="minorEastAsia" w:cstheme="minorEastAsia" w:hint="eastAsia"/>
                <w:color w:val="auto"/>
                <w:szCs w:val="21"/>
                <w:highlight w:val="none"/>
              </w:rPr>
              <w:t>对标承诺书</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2.综合实力</w:t>
            </w:r>
          </w:p>
        </w:tc>
        <w:tc>
          <w:tcPr>
            <w:tcW w:w="1517"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综合实力</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2.1</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提供经审计的</w:t>
            </w:r>
            <w:r>
              <w:rPr>
                <w:rFonts w:asciiTheme="minorEastAsia" w:eastAsiaTheme="minorEastAsia" w:hAnsiTheme="minorEastAsia" w:cstheme="minorEastAsia" w:hint="eastAsia"/>
                <w:color w:val="auto"/>
                <w:szCs w:val="21"/>
                <w:highlight w:val="none"/>
                <w:lang w:val="en-US" w:eastAsia="zh-CN"/>
              </w:rPr>
              <w:t>2021-2023</w:t>
            </w:r>
            <w:r>
              <w:rPr>
                <w:rFonts w:asciiTheme="minorEastAsia" w:eastAsiaTheme="minorEastAsia" w:hAnsiTheme="minorEastAsia" w:cstheme="minorEastAsia" w:hint="eastAsia"/>
                <w:color w:val="auto"/>
                <w:szCs w:val="21"/>
                <w:highlight w:val="none"/>
              </w:rPr>
              <w:t>年连续三年的财务报表复印件（须有会计师事务所签章）</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若商家成立时间少于该规定年份的，应提供成立以来的经审计的财务报告。</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其中包括：资产负债表、利润表</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rPr>
              <w:t>现金流量表，加盖单位公章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r>
              <w:rPr>
                <w:rFonts w:asciiTheme="minorEastAsia" w:eastAsiaTheme="minorEastAsia" w:hAnsiTheme="minorEastAsia" w:cstheme="minorEastAsia" w:hint="eastAsia"/>
                <w:color w:val="auto"/>
                <w:szCs w:val="21"/>
                <w:highlight w:val="none"/>
                <w:lang w:val="en-US" w:eastAsia="zh-CN"/>
              </w:rPr>
              <w:t>2 2023</w:t>
            </w:r>
            <w:r>
              <w:rPr>
                <w:rFonts w:asciiTheme="minorEastAsia" w:eastAsiaTheme="minorEastAsia" w:hAnsiTheme="minorEastAsia" w:cstheme="minorEastAsia" w:hint="eastAsia"/>
                <w:color w:val="auto"/>
                <w:szCs w:val="21"/>
                <w:highlight w:val="none"/>
              </w:rPr>
              <w:t>年度纳税信用等级证明</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0"/>
        </w:trPr>
        <w:tc>
          <w:tcPr>
            <w:tcW w:w="1288"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3.经营能力</w:t>
            </w:r>
          </w:p>
        </w:tc>
        <w:tc>
          <w:tcPr>
            <w:tcW w:w="1517"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3.1</w:t>
            </w: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及其分子公司在近三年中国旅客吞吐量1500万人次以上及港澳台机场布局情况</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3.1.1布局列表</w:t>
            </w:r>
          </w:p>
        </w:tc>
        <w:tc>
          <w:tcPr>
            <w:tcW w:w="1620"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65"/>
        </w:trPr>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3.1.2布局列表的证明文件，包括但不限于合同复印件或业主方证明</w:t>
            </w:r>
          </w:p>
        </w:tc>
        <w:tc>
          <w:tcPr>
            <w:tcW w:w="1620"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2"/>
        </w:trPr>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3.2</w:t>
            </w: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及其分子公司在国内省会城市及直辖市、深圳市区、港澳台的布局情况</w:t>
            </w:r>
            <w:r>
              <w:rPr>
                <w:rFonts w:asciiTheme="minorEastAsia" w:eastAsiaTheme="minorEastAsia" w:hAnsiTheme="minorEastAsia" w:cstheme="minorEastAsia" w:hint="eastAsia"/>
                <w:color w:val="auto"/>
                <w:kern w:val="0"/>
                <w:szCs w:val="21"/>
                <w:highlight w:val="none"/>
                <w:lang w:eastAsia="zh-CN"/>
              </w:rPr>
              <w:t>（</w:t>
            </w:r>
            <w:r>
              <w:rPr>
                <w:rFonts w:asciiTheme="minorEastAsia" w:eastAsiaTheme="minorEastAsia" w:hAnsiTheme="minorEastAsia" w:cstheme="minorEastAsia" w:hint="eastAsia"/>
                <w:color w:val="auto"/>
                <w:kern w:val="0"/>
                <w:szCs w:val="21"/>
                <w:highlight w:val="none"/>
                <w:lang w:val="en-US" w:eastAsia="zh-CN"/>
              </w:rPr>
              <w:t>不含机场）</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3.2.1布局列表</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99"/>
        </w:trPr>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3.2.2布局列表的证明文件，包括但不限于合同复印件或业主方证明</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36"/>
        </w:trPr>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lang w:eastAsia="zh-CN"/>
              </w:rPr>
              <w:t>3.3获奖证书</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自行提供近三年荣获的国内机场业主方表彰的获奖证书（公司级）</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清晰的证书复印件，加盖单位公章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4.经营方案</w:t>
            </w:r>
          </w:p>
        </w:tc>
        <w:tc>
          <w:tcPr>
            <w:tcW w:w="1517"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4.1</w:t>
            </w:r>
            <w:r>
              <w:rPr>
                <w:rFonts w:asciiTheme="minorEastAsia" w:eastAsiaTheme="minorEastAsia" w:hAnsiTheme="minorEastAsia" w:cstheme="minorEastAsia" w:hint="eastAsia"/>
                <w:color w:val="auto"/>
                <w:kern w:val="0"/>
                <w:szCs w:val="21"/>
                <w:highlight w:val="none"/>
                <w:lang/>
              </w:rPr>
              <w:t>经营模式</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提供品牌经营模式的承诺书</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4.2</w:t>
            </w:r>
            <w:r>
              <w:rPr>
                <w:rFonts w:asciiTheme="minorEastAsia" w:eastAsiaTheme="minorEastAsia" w:hAnsiTheme="minorEastAsia" w:cstheme="minorEastAsia" w:hint="eastAsia"/>
                <w:color w:val="auto"/>
                <w:kern w:val="0"/>
                <w:szCs w:val="21"/>
                <w:highlight w:val="none"/>
                <w:lang w:val="en-US" w:eastAsia="zh-CN"/>
              </w:rPr>
              <w:t>首店证明</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商家提供说明函及证明材料</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w:t>
            </w:r>
            <w:r>
              <w:rPr>
                <w:rFonts w:asciiTheme="minorEastAsia" w:eastAsiaTheme="minorEastAsia" w:hAnsiTheme="minorEastAsia" w:cstheme="minorEastAsia" w:hint="eastAsia"/>
                <w:color w:val="auto"/>
                <w:szCs w:val="21"/>
                <w:highlight w:val="none"/>
                <w:lang w:val="en-US" w:eastAsia="zh-CN"/>
              </w:rPr>
              <w:t>3</w:t>
            </w:r>
            <w:r>
              <w:rPr>
                <w:rFonts w:asciiTheme="minorEastAsia" w:eastAsiaTheme="minorEastAsia" w:hAnsiTheme="minorEastAsia" w:cstheme="minorEastAsia" w:hint="eastAsia"/>
                <w:color w:val="auto"/>
                <w:kern w:val="0"/>
                <w:szCs w:val="21"/>
                <w:highlight w:val="none"/>
                <w:lang/>
              </w:rPr>
              <w:t>本项目运营方案</w:t>
            </w:r>
            <w:r>
              <w:rPr>
                <w:rFonts w:asciiTheme="minorEastAsia" w:eastAsiaTheme="minorEastAsia" w:hAnsiTheme="minorEastAsia" w:cstheme="minorEastAsia" w:hint="eastAsia"/>
                <w:color w:val="auto"/>
                <w:kern w:val="0"/>
                <w:szCs w:val="21"/>
                <w:highlight w:val="none"/>
                <w:lang w:val="en-US" w:eastAsia="zh-CN"/>
              </w:rPr>
              <w:t>和经营计划</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kern w:val="0"/>
                <w:szCs w:val="21"/>
                <w:highlight w:val="none"/>
                <w:lang w:val="en-US" w:eastAsia="zh-CN"/>
              </w:rPr>
              <w:t>商家提供项目期内的经营计划书</w:t>
            </w:r>
            <w:r>
              <w:rPr>
                <w:rFonts w:asciiTheme="minorEastAsia" w:eastAsiaTheme="minorEastAsia" w:hAnsiTheme="minorEastAsia" w:cstheme="minorEastAsia" w:hint="eastAsia"/>
                <w:b w:val="0"/>
                <w:bCs w:val="0"/>
                <w:color w:val="auto"/>
                <w:kern w:val="0"/>
                <w:szCs w:val="21"/>
                <w:highlight w:val="none"/>
                <w:lang w:val="en-US" w:eastAsia="zh-CN"/>
              </w:rPr>
              <w:t>，</w:t>
            </w:r>
            <w:r>
              <w:rPr>
                <w:rFonts w:asciiTheme="minorEastAsia" w:eastAsiaTheme="minorEastAsia" w:hAnsiTheme="minorEastAsia" w:cstheme="minorEastAsia" w:hint="eastAsia"/>
                <w:b w:val="0"/>
                <w:bCs w:val="0"/>
                <w:color w:val="auto"/>
                <w:sz w:val="21"/>
                <w:szCs w:val="21"/>
                <w:highlight w:val="none"/>
              </w:rPr>
              <w:t>方案</w:t>
            </w:r>
            <w:r>
              <w:rPr>
                <w:rFonts w:asciiTheme="minorEastAsia" w:eastAsiaTheme="minorEastAsia" w:hAnsiTheme="minorEastAsia" w:cstheme="minorEastAsia" w:hint="eastAsia"/>
                <w:b w:val="0"/>
                <w:bCs w:val="0"/>
                <w:color w:val="auto"/>
                <w:sz w:val="21"/>
                <w:szCs w:val="21"/>
                <w:highlight w:val="none"/>
                <w:lang w:val="en-US" w:eastAsia="zh-CN"/>
              </w:rPr>
              <w:t>须包含</w:t>
            </w:r>
            <w:r>
              <w:rPr>
                <w:rFonts w:asciiTheme="minorEastAsia" w:eastAsiaTheme="minorEastAsia" w:hAnsiTheme="minorEastAsia" w:cstheme="minorEastAsia" w:hint="eastAsia"/>
                <w:b w:val="0"/>
                <w:bCs w:val="0"/>
                <w:color w:val="auto"/>
                <w:kern w:val="0"/>
                <w:sz w:val="21"/>
                <w:szCs w:val="21"/>
                <w:highlight w:val="none"/>
                <w:lang w:val="en-US" w:eastAsia="zh-CN"/>
              </w:rPr>
              <w:t>店铺定位、产品构成、月销售额预测、人均消费、租售比预测</w:t>
            </w:r>
            <w:r>
              <w:rPr>
                <w:rFonts w:asciiTheme="minorEastAsia" w:eastAsiaTheme="minorEastAsia" w:hAnsiTheme="minorEastAsia" w:cstheme="minorEastAsia" w:hint="eastAsia"/>
                <w:b w:val="0"/>
                <w:bCs w:val="0"/>
                <w:color w:val="auto"/>
                <w:sz w:val="21"/>
                <w:szCs w:val="21"/>
                <w:highlight w:val="none"/>
              </w:rPr>
              <w:t>等。</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517"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w:t>
            </w: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kern w:val="0"/>
                <w:szCs w:val="21"/>
                <w:highlight w:val="none"/>
                <w:lang/>
              </w:rPr>
              <w:t>本项目店铺</w:t>
            </w:r>
            <w:r>
              <w:rPr>
                <w:rFonts w:asciiTheme="minorEastAsia" w:eastAsiaTheme="minorEastAsia" w:hAnsiTheme="minorEastAsia" w:cstheme="minorEastAsia" w:hint="eastAsia"/>
                <w:color w:val="auto"/>
                <w:kern w:val="0"/>
                <w:szCs w:val="21"/>
                <w:highlight w:val="none"/>
                <w:lang w:val="en-US" w:eastAsia="zh-CN"/>
              </w:rPr>
              <w:t>装修</w:t>
            </w:r>
            <w:r>
              <w:rPr>
                <w:rFonts w:asciiTheme="minorEastAsia" w:eastAsiaTheme="minorEastAsia" w:hAnsiTheme="minorEastAsia" w:cstheme="minorEastAsia" w:hint="eastAsia"/>
                <w:color w:val="auto"/>
                <w:kern w:val="0"/>
                <w:szCs w:val="21"/>
                <w:highlight w:val="none"/>
                <w:lang/>
              </w:rPr>
              <w:t>设计效果图</w:t>
            </w:r>
          </w:p>
        </w:tc>
        <w:tc>
          <w:tcPr>
            <w:tcW w:w="2390" w:type="dxa"/>
            <w:vAlign w:val="center"/>
          </w:tcPr>
          <w:p>
            <w:pPr>
              <w:pStyle w:val="11"/>
              <w:shd w:val="clear" w:color="auto" w:fill="auto"/>
              <w:spacing w:line="360" w:lineRule="auto"/>
              <w:ind w:firstLine="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提供的多角度渲染设计图</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restart"/>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5.品牌情况</w:t>
            </w:r>
          </w:p>
        </w:tc>
        <w:tc>
          <w:tcPr>
            <w:tcW w:w="1517"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5.1品牌在国内城市开店数量（含机场）</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i w:val="0"/>
                <w:iCs w:val="0"/>
                <w:color w:val="auto"/>
                <w:kern w:val="0"/>
                <w:sz w:val="21"/>
                <w:szCs w:val="21"/>
                <w:highlight w:val="none"/>
                <w:u w:val="none"/>
                <w:lang w:val="en-US" w:eastAsia="zh-CN"/>
              </w:rPr>
              <w:t>提供投报品牌官方出具的</w:t>
            </w:r>
            <w:r>
              <w:rPr>
                <w:rFonts w:asciiTheme="minorEastAsia" w:eastAsiaTheme="minorEastAsia" w:hAnsiTheme="minorEastAsia" w:cstheme="minorEastAsia" w:hint="eastAsia"/>
                <w:b w:val="0"/>
                <w:bCs w:val="0"/>
                <w:color w:val="auto"/>
                <w:szCs w:val="21"/>
                <w:highlight w:val="none"/>
                <w:lang w:val="en-US" w:eastAsia="zh-CN"/>
              </w:rPr>
              <w:t>截止2024年7月31日日的</w:t>
            </w:r>
            <w:r>
              <w:rPr>
                <w:rFonts w:asciiTheme="minorEastAsia" w:eastAsiaTheme="minorEastAsia" w:hAnsiTheme="minorEastAsia" w:cstheme="minorEastAsia" w:hint="eastAsia"/>
                <w:i w:val="0"/>
                <w:iCs w:val="0"/>
                <w:color w:val="auto"/>
                <w:kern w:val="0"/>
                <w:sz w:val="21"/>
                <w:szCs w:val="21"/>
                <w:highlight w:val="none"/>
                <w:u w:val="none"/>
                <w:lang w:val="en-US" w:eastAsia="zh-CN"/>
              </w:rPr>
              <w:t>国内开店数量证明。</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ign w:val="center"/>
          </w:tcPr>
          <w:p>
            <w:pPr>
              <w:shd w:val="clear" w:color="auto" w:fill="auto"/>
              <w:spacing w:line="360" w:lineRule="auto"/>
              <w:jc w:val="left"/>
              <w:rPr>
                <w:rFonts w:asciiTheme="minorEastAsia" w:eastAsiaTheme="minorEastAsia" w:hAnsiTheme="minorEastAsia" w:cstheme="minorEastAsia" w:hint="eastAsia"/>
                <w:color w:val="auto"/>
                <w:szCs w:val="21"/>
                <w:highlight w:val="none"/>
              </w:rPr>
            </w:pPr>
          </w:p>
        </w:tc>
        <w:tc>
          <w:tcPr>
            <w:tcW w:w="1517"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5.</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kern w:val="0"/>
                <w:szCs w:val="21"/>
                <w:highlight w:val="none"/>
                <w:lang/>
              </w:rPr>
              <w:t>品牌坪效（单店年销售额/该单店面积所占平方米数）</w:t>
            </w:r>
          </w:p>
        </w:tc>
        <w:tc>
          <w:tcPr>
            <w:tcW w:w="2390" w:type="dxa"/>
            <w:vAlign w:val="center"/>
          </w:tcPr>
          <w:p>
            <w:pPr>
              <w:shd w:val="clear" w:color="auto" w:fill="auto"/>
              <w:spacing w:line="360" w:lineRule="auto"/>
              <w:rPr>
                <w:rFonts w:asciiTheme="minorEastAsia" w:eastAsiaTheme="minorEastAsia" w:hAnsiTheme="minorEastAsia" w:cstheme="minorEastAsia" w:hint="eastAsia"/>
                <w:color w:val="auto"/>
                <w:kern w:val="0"/>
                <w:szCs w:val="21"/>
                <w:highlight w:val="none"/>
                <w:lang w:eastAsia="zh-CN"/>
              </w:rPr>
            </w:pP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须提供购物中心或机场业主方提供的证明材料</w:t>
            </w:r>
          </w:p>
        </w:tc>
        <w:tc>
          <w:tcPr>
            <w:tcW w:w="1620"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6</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认为需要提供的其他资料</w:t>
            </w:r>
          </w:p>
        </w:tc>
        <w:tc>
          <w:tcPr>
            <w:tcW w:w="7231" w:type="dxa"/>
            <w:gridSpan w:val="4"/>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bl>
    <w:p>
      <w:pPr>
        <w:shd w:val="clear" w:color="auto" w:fill="auto"/>
        <w:rPr>
          <w:rFonts w:asciiTheme="minorEastAsia" w:eastAsiaTheme="minorEastAsia" w:hAnsiTheme="minorEastAsia" w:cstheme="minorEastAsia" w:hint="eastAsia"/>
          <w:b/>
          <w:bCs/>
          <w:color w:val="auto"/>
          <w:sz w:val="24"/>
          <w:highlight w:val="none"/>
        </w:rPr>
      </w:pPr>
      <w:r>
        <w:rPr>
          <w:rFonts w:asciiTheme="minorEastAsia" w:eastAsiaTheme="minorEastAsia" w:hAnsiTheme="minorEastAsia" w:cstheme="minorEastAsia" w:hint="eastAsia"/>
          <w:b/>
          <w:bCs/>
          <w:color w:val="auto"/>
          <w:sz w:val="24"/>
          <w:highlight w:val="none"/>
        </w:rPr>
        <w:br w:type="page"/>
      </w:r>
    </w:p>
    <w:p>
      <w:pPr>
        <w:shd w:val="clear" w:color="auto" w:fill="auto"/>
        <w:spacing w:line="360" w:lineRule="auto"/>
        <w:rPr>
          <w:rFonts w:asciiTheme="minorEastAsia" w:eastAsiaTheme="minorEastAsia" w:hAnsiTheme="minorEastAsia" w:cstheme="minorEastAsia" w:hint="eastAsia"/>
          <w:b/>
          <w:bCs/>
          <w:color w:val="auto"/>
          <w:sz w:val="24"/>
          <w:highlight w:val="none"/>
        </w:rPr>
      </w:pPr>
      <w:r>
        <w:rPr>
          <w:rFonts w:asciiTheme="minorEastAsia" w:eastAsiaTheme="minorEastAsia" w:hAnsiTheme="minorEastAsia" w:cstheme="minorEastAsia"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304"/>
        <w:gridCol w:w="1903"/>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商务方案</w:t>
            </w:r>
          </w:p>
        </w:tc>
        <w:tc>
          <w:tcPr>
            <w:tcW w:w="1320" w:type="dxa"/>
            <w:vMerge w:val="restart"/>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商务报价</w:t>
            </w:r>
          </w:p>
        </w:tc>
        <w:tc>
          <w:tcPr>
            <w:tcW w:w="23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月保底经营费用单价</w:t>
            </w:r>
          </w:p>
        </w:tc>
        <w:tc>
          <w:tcPr>
            <w:tcW w:w="1903"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按</w:t>
            </w:r>
            <w:r>
              <w:rPr>
                <w:rFonts w:asciiTheme="minorEastAsia" w:eastAsiaTheme="minorEastAsia" w:hAnsiTheme="minorEastAsia" w:cstheme="minorEastAsia" w:hint="eastAsia"/>
                <w:color w:val="auto"/>
                <w:szCs w:val="21"/>
                <w:highlight w:val="none"/>
                <w:lang w:eastAsia="zh-CN"/>
              </w:rPr>
              <w:t>机场方</w:t>
            </w:r>
            <w:r>
              <w:rPr>
                <w:rFonts w:asciiTheme="minorEastAsia" w:eastAsiaTheme="minorEastAsia" w:hAnsiTheme="minorEastAsia" w:cstheme="minorEastAsia" w:hint="eastAsia"/>
                <w:color w:val="auto"/>
                <w:szCs w:val="21"/>
                <w:highlight w:val="none"/>
              </w:rPr>
              <w:t>格式提供，并加盖公司公章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1320" w:type="dxa"/>
            <w:vMerge/>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c>
          <w:tcPr>
            <w:tcW w:w="23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销售额提成比例</w:t>
            </w:r>
          </w:p>
        </w:tc>
        <w:tc>
          <w:tcPr>
            <w:tcW w:w="1903"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按</w:t>
            </w:r>
            <w:r>
              <w:rPr>
                <w:rFonts w:asciiTheme="minorEastAsia" w:eastAsiaTheme="minorEastAsia" w:hAnsiTheme="minorEastAsia" w:cstheme="minorEastAsia" w:hint="eastAsia"/>
                <w:color w:val="auto"/>
                <w:szCs w:val="21"/>
                <w:highlight w:val="none"/>
                <w:lang w:eastAsia="zh-CN"/>
              </w:rPr>
              <w:t>机场方</w:t>
            </w:r>
            <w:r>
              <w:rPr>
                <w:rFonts w:asciiTheme="minorEastAsia" w:eastAsiaTheme="minorEastAsia" w:hAnsiTheme="minorEastAsia" w:cstheme="minorEastAsia" w:hint="eastAsia"/>
                <w:color w:val="auto"/>
                <w:szCs w:val="21"/>
                <w:highlight w:val="none"/>
              </w:rPr>
              <w:t>格式提供，并加盖公司公章</w:t>
            </w:r>
          </w:p>
        </w:tc>
        <w:tc>
          <w:tcPr>
            <w:tcW w:w="170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bl>
    <w:p>
      <w:pPr>
        <w:shd w:val="clear" w:color="auto" w:fill="auto"/>
        <w:spacing w:line="360" w:lineRule="auto"/>
        <w:rPr>
          <w:rFonts w:asciiTheme="minorEastAsia" w:eastAsiaTheme="minorEastAsia" w:hAnsiTheme="minorEastAsia" w:cstheme="minorEastAsia" w:hint="eastAsia"/>
          <w:color w:val="auto"/>
          <w:sz w:val="24"/>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注：</w:t>
      </w:r>
      <w:r>
        <w:rPr>
          <w:rFonts w:asciiTheme="minorEastAsia" w:eastAsiaTheme="minorEastAsia" w:hAnsiTheme="minorEastAsia" w:cstheme="minorEastAsia" w:hint="eastAsia"/>
          <w:color w:val="auto"/>
          <w:highlight w:val="none"/>
          <w:lang w:eastAsia="zh-CN"/>
        </w:rPr>
        <w:t>商家</w:t>
      </w:r>
      <w:r>
        <w:rPr>
          <w:rFonts w:asciiTheme="minorEastAsia" w:eastAsiaTheme="minorEastAsia" w:hAnsiTheme="minorEastAsia" w:cstheme="minorEastAsia" w:hint="eastAsia"/>
          <w:color w:val="auto"/>
          <w:highlight w:val="none"/>
        </w:rPr>
        <w:t>须严格按照以上</w:t>
      </w:r>
      <w:r>
        <w:rPr>
          <w:rFonts w:asciiTheme="minorEastAsia" w:eastAsiaTheme="minorEastAsia" w:hAnsiTheme="minorEastAsia" w:cstheme="minorEastAsia" w:hint="eastAsia"/>
          <w:color w:val="auto"/>
          <w:highlight w:val="none"/>
          <w:lang w:eastAsia="zh-CN"/>
        </w:rPr>
        <w:t>响应文件</w:t>
      </w:r>
      <w:r>
        <w:rPr>
          <w:rFonts w:asciiTheme="minorEastAsia" w:eastAsiaTheme="minorEastAsia" w:hAnsiTheme="minorEastAsia" w:cstheme="minorEastAsia" w:hint="eastAsia"/>
          <w:color w:val="auto"/>
          <w:highlight w:val="none"/>
        </w:rPr>
        <w:t>目录进行页码编写，如未按要求编写所造成对</w:t>
      </w:r>
      <w:r>
        <w:rPr>
          <w:rFonts w:asciiTheme="minorEastAsia" w:eastAsiaTheme="minorEastAsia" w:hAnsiTheme="minorEastAsia" w:cstheme="minorEastAsia" w:hint="eastAsia"/>
          <w:color w:val="auto"/>
          <w:highlight w:val="none"/>
          <w:lang w:eastAsia="zh-CN"/>
        </w:rPr>
        <w:t>招商</w:t>
      </w:r>
      <w:r>
        <w:rPr>
          <w:rFonts w:asciiTheme="minorEastAsia" w:eastAsiaTheme="minorEastAsia" w:hAnsiTheme="minorEastAsia" w:cstheme="minorEastAsia" w:hint="eastAsia"/>
          <w:color w:val="auto"/>
          <w:highlight w:val="none"/>
        </w:rPr>
        <w:t>结果的影响，由</w:t>
      </w:r>
      <w:r>
        <w:rPr>
          <w:rFonts w:asciiTheme="minorEastAsia" w:eastAsiaTheme="minorEastAsia" w:hAnsiTheme="minorEastAsia" w:cstheme="minorEastAsia" w:hint="eastAsia"/>
          <w:color w:val="auto"/>
          <w:highlight w:val="none"/>
          <w:lang w:eastAsia="zh-CN"/>
        </w:rPr>
        <w:t>商家</w:t>
      </w:r>
      <w:r>
        <w:rPr>
          <w:rFonts w:asciiTheme="minorEastAsia" w:eastAsiaTheme="minorEastAsia" w:hAnsiTheme="minorEastAsia" w:cstheme="minorEastAsia" w:hint="eastAsia"/>
          <w:color w:val="auto"/>
          <w:highlight w:val="none"/>
        </w:rPr>
        <w:t>自行承担。</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shd w:val="clear" w:color="auto" w:fill="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b/>
          <w:bCs/>
          <w:color w:val="auto"/>
          <w:szCs w:val="21"/>
          <w:highlight w:val="none"/>
        </w:rPr>
        <w:t>（一）技术方案分册</w:t>
      </w:r>
    </w:p>
    <w:p>
      <w:pPr>
        <w:numPr>
          <w:ilvl w:val="0"/>
          <w:numId w:val="2"/>
        </w:numPr>
        <w:shd w:val="clear" w:color="auto" w:fill="auto"/>
        <w:spacing w:line="360" w:lineRule="auto"/>
        <w:ind w:firstLine="422"/>
        <w:jc w:val="left"/>
        <w:outlineLvl w:val="2"/>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基本情况</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1.1合作申请书格式</w:t>
      </w: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合作申请书</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致：成都双流国际机场股份有限公司</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一、为对《</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公告》表示响应，我们以下签字人</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名称】，遵照</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文件的条款和条件，递交完全符合</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文件的关于</w:t>
      </w:r>
      <w:r>
        <w:rPr>
          <w:rFonts w:asciiTheme="minorEastAsia" w:eastAsiaTheme="minorEastAsia" w:hAnsiTheme="minorEastAsia" w:cstheme="minorEastAsia" w:hint="eastAsia"/>
          <w:color w:val="auto"/>
          <w:szCs w:val="21"/>
          <w:highlight w:val="none"/>
          <w:lang w:eastAsia="zh-CN"/>
        </w:rPr>
        <w:t>成都双流国际机场T</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lang w:eastAsia="zh-CN"/>
        </w:rPr>
        <w:t>航站楼商业公开招商西式快餐类</w:t>
      </w:r>
      <w:r>
        <w:rPr>
          <w:rFonts w:asciiTheme="minorEastAsia" w:eastAsiaTheme="minorEastAsia" w:hAnsiTheme="minorEastAsia" w:cstheme="minorEastAsia" w:hint="eastAsia"/>
          <w:color w:val="auto"/>
          <w:szCs w:val="21"/>
          <w:highlight w:val="none"/>
        </w:rPr>
        <w:t>的</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二、我们确认，我们已仔细阅读并研究了</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文件，我们知道必须放弃对上述文件和资料的所有条款提出含糊不清的问题的权利。</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三、我们确认，我们将自行承担因参加本项目的</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活动而发生的任何费用。</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四、我们确认，本</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的有效期为自提交</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截止日起的九十（90）天。该限期可以延长，在任何延长期内，我们的</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eastAsia="zh-CN"/>
        </w:rPr>
        <w:t>招商规则</w:t>
      </w:r>
      <w:r>
        <w:rPr>
          <w:rFonts w:ascii="宋体" w:hAnsi="宋体" w:cs="宋体" w:hint="eastAsia"/>
          <w:color w:val="auto"/>
          <w:szCs w:val="21"/>
          <w:highlight w:val="none"/>
        </w:rPr>
        <w:t>，并承诺按照这些规则履行我们的所有义务，包括：一旦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单位</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shd w:val="clear" w:color="auto" w:fill="auto"/>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br w:type="page"/>
      </w:r>
    </w:p>
    <w:p>
      <w:pPr>
        <w:shd w:val="clear" w:color="auto" w:fill="auto"/>
        <w:spacing w:line="360" w:lineRule="auto"/>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1.2 企业营业执照副本复印件</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加盖公章。</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1.3法人和授权委托人身份证明复印件</w:t>
      </w:r>
    </w:p>
    <w:p>
      <w:pPr>
        <w:shd w:val="clear" w:color="auto" w:fill="auto"/>
        <w:spacing w:line="360" w:lineRule="auto"/>
        <w:ind w:firstLine="422"/>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b/>
          <w:bCs w:val="0"/>
          <w:color w:val="auto"/>
          <w:szCs w:val="21"/>
          <w:highlight w:val="none"/>
        </w:rPr>
        <w:t>授权代表的授权委托书格式</w:t>
      </w:r>
      <w:r>
        <w:rPr>
          <w:rFonts w:asciiTheme="minorEastAsia" w:eastAsiaTheme="minorEastAsia" w:hAnsiTheme="minorEastAsia" w:cstheme="minorEastAsia" w:hint="eastAsia"/>
          <w:bCs/>
          <w:color w:val="auto"/>
          <w:szCs w:val="21"/>
          <w:highlight w:val="none"/>
        </w:rPr>
        <w:t>：</w:t>
      </w:r>
      <w:r>
        <w:rPr>
          <w:rFonts w:asciiTheme="minorEastAsia" w:eastAsiaTheme="minorEastAsia" w:hAnsiTheme="minorEastAsia" w:cstheme="minorEastAsia" w:hint="eastAsia"/>
          <w:color w:val="auto"/>
          <w:szCs w:val="21"/>
          <w:highlight w:val="none"/>
        </w:rPr>
        <w:t>如果</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由授权代表签署，请提供授权委托书。</w:t>
      </w:r>
    </w:p>
    <w:p>
      <w:pPr>
        <w:shd w:val="clear" w:color="auto" w:fill="auto"/>
        <w:spacing w:line="360" w:lineRule="auto"/>
        <w:ind w:left="720"/>
        <w:rPr>
          <w:rFonts w:asciiTheme="minorEastAsia" w:eastAsiaTheme="minorEastAsia" w:hAnsiTheme="minorEastAsia" w:cstheme="minorEastAsia" w:hint="eastAsia"/>
          <w:color w:val="auto"/>
          <w:szCs w:val="21"/>
          <w:highlight w:val="none"/>
        </w:rPr>
      </w:pPr>
    </w:p>
    <w:p>
      <w:pPr>
        <w:shd w:val="clear" w:color="auto" w:fill="auto"/>
        <w:spacing w:line="360" w:lineRule="auto"/>
        <w:jc w:val="center"/>
        <w:rPr>
          <w:rFonts w:asciiTheme="minorEastAsia" w:eastAsiaTheme="minorEastAsia" w:hAnsiTheme="minorEastAsia" w:cstheme="minorEastAsia" w:hint="eastAsia"/>
          <w:b/>
          <w:color w:val="auto"/>
          <w:szCs w:val="21"/>
          <w:highlight w:val="none"/>
        </w:rPr>
      </w:pPr>
      <w:r>
        <w:rPr>
          <w:rFonts w:asciiTheme="minorEastAsia" w:eastAsiaTheme="minorEastAsia" w:hAnsiTheme="minorEastAsia" w:cstheme="minorEastAsia" w:hint="eastAsia"/>
          <w:b/>
          <w:color w:val="auto"/>
          <w:szCs w:val="21"/>
          <w:highlight w:val="none"/>
        </w:rPr>
        <w:t>授权委托书</w:t>
      </w:r>
    </w:p>
    <w:p>
      <w:pPr>
        <w:shd w:val="clear" w:color="auto" w:fill="auto"/>
        <w:spacing w:line="360" w:lineRule="auto"/>
        <w:rPr>
          <w:rFonts w:asciiTheme="minorEastAsia" w:eastAsiaTheme="minorEastAsia" w:hAnsiTheme="minorEastAsia" w:cstheme="minorEastAsia" w:hint="eastAsia"/>
          <w:b/>
          <w:color w:val="auto"/>
          <w:szCs w:val="21"/>
          <w:highlight w:val="none"/>
        </w:rPr>
      </w:pPr>
      <w:r>
        <w:rPr>
          <w:rFonts w:asciiTheme="minorEastAsia" w:eastAsiaTheme="minorEastAsia" w:hAnsiTheme="minorEastAsia" w:cstheme="minorEastAsia" w:hint="eastAsia"/>
          <w:color w:val="auto"/>
          <w:szCs w:val="21"/>
          <w:highlight w:val="none"/>
        </w:rPr>
        <w:t xml:space="preserve"> </w:t>
      </w:r>
    </w:p>
    <w:p>
      <w:pPr>
        <w:shd w:val="clear" w:color="auto" w:fill="auto"/>
        <w:spacing w:line="360" w:lineRule="auto"/>
        <w:ind w:firstLine="630"/>
        <w:rPr>
          <w:rFonts w:asciiTheme="minorEastAsia" w:eastAsiaTheme="minorEastAsia" w:hAnsiTheme="minorEastAsia" w:cstheme="minorEastAsia" w:hint="eastAsia"/>
          <w:b/>
          <w:color w:val="auto"/>
          <w:szCs w:val="21"/>
          <w:highlight w:val="none"/>
        </w:rPr>
      </w:pPr>
      <w:r>
        <w:rPr>
          <w:rFonts w:asciiTheme="minorEastAsia" w:eastAsiaTheme="minorEastAsia" w:hAnsiTheme="minorEastAsia" w:cstheme="minorEastAsia" w:hint="eastAsia"/>
          <w:color w:val="auto"/>
          <w:szCs w:val="21"/>
          <w:highlight w:val="none"/>
        </w:rPr>
        <w:t>本人系</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(法定代表人名字，身份证号</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)系</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（公司名称）的法定代表人，现授权</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(授权代表名字，身份证号</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)为我公司授权代表，参与</w:t>
      </w:r>
      <w:r>
        <w:rPr>
          <w:rFonts w:asciiTheme="minorEastAsia" w:eastAsiaTheme="minorEastAsia" w:hAnsiTheme="minorEastAsia" w:cstheme="minorEastAsia" w:hint="eastAsia"/>
          <w:color w:val="auto"/>
          <w:szCs w:val="21"/>
          <w:highlight w:val="none"/>
          <w:lang w:eastAsia="zh-CN"/>
        </w:rPr>
        <w:t>成都双流国际机场T</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lang w:eastAsia="zh-CN"/>
        </w:rPr>
        <w:t>航站楼商业公开招商</w:t>
      </w:r>
      <w:r>
        <w:rPr>
          <w:rFonts w:asciiTheme="minorEastAsia" w:eastAsiaTheme="minorEastAsia" w:hAnsiTheme="minorEastAsia" w:cstheme="minorEastAsia" w:hint="eastAsia"/>
          <w:color w:val="auto"/>
          <w:szCs w:val="21"/>
          <w:highlight w:val="none"/>
          <w:lang w:val="en-US" w:eastAsia="zh-CN"/>
        </w:rPr>
        <w:t>西式快餐</w:t>
      </w:r>
      <w:r>
        <w:rPr>
          <w:rFonts w:asciiTheme="minorEastAsia" w:eastAsiaTheme="minorEastAsia" w:hAnsiTheme="minorEastAsia" w:cstheme="minorEastAsia" w:hint="eastAsia"/>
          <w:color w:val="auto"/>
          <w:szCs w:val="21"/>
          <w:highlight w:val="none"/>
          <w:lang w:eastAsia="zh-CN"/>
        </w:rPr>
        <w:t>类</w:t>
      </w:r>
      <w:r>
        <w:rPr>
          <w:rFonts w:asciiTheme="minorEastAsia" w:eastAsiaTheme="minorEastAsia" w:hAnsiTheme="minorEastAsia" w:cstheme="minorEastAsia" w:hint="eastAsia"/>
          <w:color w:val="auto"/>
          <w:szCs w:val="21"/>
          <w:highlight w:val="none"/>
        </w:rPr>
        <w:t>的</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工作，以</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的名义签署</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、递交</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、与</w:t>
      </w:r>
      <w:r>
        <w:rPr>
          <w:rFonts w:asciiTheme="minorEastAsia" w:eastAsiaTheme="minorEastAsia" w:hAnsiTheme="minorEastAsia" w:cstheme="minorEastAsia" w:hint="eastAsia"/>
          <w:color w:val="auto"/>
          <w:szCs w:val="21"/>
          <w:highlight w:val="none"/>
          <w:lang w:eastAsia="zh-CN"/>
        </w:rPr>
        <w:t>机场方</w:t>
      </w:r>
      <w:r>
        <w:rPr>
          <w:rFonts w:asciiTheme="minorEastAsia" w:eastAsiaTheme="minorEastAsia" w:hAnsiTheme="minorEastAsia" w:cstheme="minorEastAsia" w:hint="eastAsia"/>
          <w:color w:val="auto"/>
          <w:szCs w:val="21"/>
          <w:highlight w:val="none"/>
        </w:rPr>
        <w:t>联系，并处理与</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有关的一切事务。授权期限自</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日起至</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日止。</w:t>
      </w:r>
    </w:p>
    <w:p>
      <w:pPr>
        <w:shd w:val="clear" w:color="auto" w:fill="auto"/>
        <w:spacing w:line="360" w:lineRule="auto"/>
        <w:ind w:firstLine="480"/>
        <w:rPr>
          <w:rFonts w:asciiTheme="minorEastAsia" w:eastAsiaTheme="minorEastAsia" w:hAnsiTheme="minorEastAsia" w:cstheme="minorEastAsia" w:hint="eastAsia"/>
          <w:b/>
          <w:color w:val="auto"/>
          <w:szCs w:val="21"/>
          <w:highlight w:val="none"/>
        </w:rPr>
      </w:pPr>
      <w:r>
        <w:rPr>
          <w:rFonts w:asciiTheme="minorEastAsia" w:eastAsiaTheme="minorEastAsia" w:hAnsiTheme="minorEastAsia" w:cstheme="minorEastAsia" w:hint="eastAsia"/>
          <w:color w:val="auto"/>
          <w:szCs w:val="21"/>
          <w:highlight w:val="none"/>
        </w:rPr>
        <w:t xml:space="preserve">特签字如下，以资证明。 </w:t>
      </w:r>
    </w:p>
    <w:p>
      <w:pPr>
        <w:shd w:val="clear" w:color="auto" w:fill="auto"/>
        <w:spacing w:line="360" w:lineRule="auto"/>
        <w:ind w:firstLine="480"/>
        <w:rPr>
          <w:rFonts w:asciiTheme="minorEastAsia" w:eastAsiaTheme="minorEastAsia" w:hAnsiTheme="minorEastAsia" w:cstheme="minorEastAsia" w:hint="eastAsia"/>
          <w:b/>
          <w:color w:val="auto"/>
          <w:szCs w:val="21"/>
          <w:highlight w:val="none"/>
        </w:rPr>
      </w:pPr>
      <w:r>
        <w:rPr>
          <w:rFonts w:asciiTheme="minorEastAsia" w:eastAsiaTheme="minorEastAsia" w:hAnsiTheme="minorEastAsia" w:cstheme="minorEastAsia" w:hint="eastAsia"/>
          <w:color w:val="auto"/>
          <w:szCs w:val="21"/>
          <w:highlight w:val="none"/>
        </w:rPr>
        <w:t xml:space="preserve"> </w:t>
      </w:r>
    </w:p>
    <w:p>
      <w:pPr>
        <w:shd w:val="clear" w:color="auto" w:fill="auto"/>
        <w:spacing w:line="360" w:lineRule="auto"/>
        <w:ind w:firstLine="5670"/>
        <w:rPr>
          <w:rFonts w:asciiTheme="minorEastAsia" w:eastAsiaTheme="minorEastAsia" w:hAnsiTheme="minorEastAsia" w:cstheme="minorEastAsia" w:hint="eastAsia"/>
          <w:b/>
          <w:color w:val="auto"/>
          <w:szCs w:val="21"/>
          <w:highlight w:val="none"/>
        </w:rPr>
      </w:pPr>
      <w:r>
        <w:rPr>
          <w:rFonts w:asciiTheme="minorEastAsia" w:eastAsiaTheme="minorEastAsia" w:hAnsiTheme="minorEastAsia" w:cstheme="minorEastAsia" w:hint="eastAsia"/>
          <w:color w:val="auto"/>
          <w:szCs w:val="21"/>
          <w:highlight w:val="none"/>
        </w:rPr>
        <w:t xml:space="preserve">法定代表人签字或盖章： </w:t>
      </w:r>
    </w:p>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授权代表签字：</w:t>
      </w:r>
    </w:p>
    <w:p>
      <w:pPr>
        <w:shd w:val="clear" w:color="auto" w:fill="auto"/>
        <w:spacing w:line="360" w:lineRule="auto"/>
        <w:jc w:val="center"/>
        <w:rPr>
          <w:rFonts w:asciiTheme="minorEastAsia" w:eastAsiaTheme="minorEastAsia" w:hAnsiTheme="minorEastAsia" w:cstheme="minorEastAsia" w:hint="eastAsia"/>
          <w:b/>
          <w:color w:val="auto"/>
          <w:szCs w:val="21"/>
          <w:highlight w:val="none"/>
        </w:rPr>
      </w:pPr>
      <w:r>
        <w:rPr>
          <w:rFonts w:asciiTheme="minorEastAsia" w:eastAsiaTheme="minorEastAsia" w:hAnsiTheme="minorEastAsia" w:cstheme="minorEastAsia" w:hint="eastAsia"/>
          <w:color w:val="auto"/>
          <w:szCs w:val="21"/>
          <w:highlight w:val="none"/>
        </w:rPr>
        <w:t xml:space="preserve">                                         </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 xml:space="preserve">公章： </w:t>
      </w:r>
    </w:p>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ind w:firstLine="422"/>
        <w:rPr>
          <w:rFonts w:asciiTheme="minorEastAsia" w:eastAsiaTheme="minorEastAsia" w:hAnsiTheme="minorEastAsia" w:cstheme="minorEastAsia" w:hint="eastAsia"/>
          <w:b/>
          <w:bCs/>
          <w:color w:val="auto"/>
          <w:szCs w:val="21"/>
          <w:highlight w:val="none"/>
        </w:rPr>
      </w:pPr>
    </w:p>
    <w:p>
      <w:pPr>
        <w:shd w:val="clear" w:color="auto" w:fill="auto"/>
        <w:ind w:firstLine="422"/>
        <w:rPr>
          <w:rFonts w:asciiTheme="minorEastAsia" w:eastAsiaTheme="minorEastAsia" w:hAnsiTheme="minorEastAsia" w:cstheme="minorEastAsia" w:hint="eastAsia"/>
          <w:b/>
          <w:bCs/>
          <w:color w:val="auto"/>
          <w:szCs w:val="21"/>
          <w:highlight w:val="none"/>
        </w:rPr>
      </w:pPr>
    </w:p>
    <w:p>
      <w:pPr>
        <w:shd w:val="clear" w:color="auto" w:fill="auto"/>
        <w:ind w:firstLine="422"/>
        <w:rPr>
          <w:rFonts w:asciiTheme="minorEastAsia" w:eastAsiaTheme="minorEastAsia" w:hAnsiTheme="minorEastAsia" w:cstheme="minorEastAsia" w:hint="eastAsia"/>
          <w:b/>
          <w:bCs/>
          <w:color w:val="auto"/>
          <w:szCs w:val="21"/>
          <w:highlight w:val="none"/>
        </w:rPr>
      </w:pPr>
    </w:p>
    <w:p>
      <w:pPr>
        <w:shd w:val="clear" w:color="auto" w:fill="auto"/>
        <w:rPr>
          <w:rFonts w:asciiTheme="minorEastAsia" w:eastAsiaTheme="minorEastAsia" w:hAnsiTheme="minorEastAsia" w:cstheme="minorEastAsia" w:hint="eastAsia"/>
          <w:b/>
          <w:bCs/>
          <w:color w:val="auto"/>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法人代表身份证明复印件正反面：</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授权委托人身份证明复印件正反面：</w:t>
      </w: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spacing w:line="360" w:lineRule="auto"/>
        <w:jc w:val="righ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highlight w:val="none"/>
        </w:rPr>
        <w:t>（加盖公章）</w:t>
      </w: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1.4 符合</w:t>
      </w:r>
      <w:r>
        <w:rPr>
          <w:rFonts w:asciiTheme="minorEastAsia" w:eastAsiaTheme="minorEastAsia" w:hAnsiTheme="minorEastAsia" w:cstheme="minorEastAsia" w:hint="eastAsia"/>
          <w:color w:val="auto"/>
          <w:szCs w:val="21"/>
          <w:highlight w:val="none"/>
          <w:lang w:val="en-US" w:eastAsia="zh-CN"/>
        </w:rPr>
        <w:t>招商</w:t>
      </w:r>
      <w:r>
        <w:rPr>
          <w:rFonts w:asciiTheme="minorEastAsia" w:eastAsiaTheme="minorEastAsia" w:hAnsiTheme="minorEastAsia" w:cstheme="minorEastAsia" w:hint="eastAsia"/>
          <w:color w:val="auto"/>
          <w:szCs w:val="21"/>
          <w:highlight w:val="none"/>
        </w:rPr>
        <w:t>条件承诺书</w:t>
      </w:r>
    </w:p>
    <w:p>
      <w:pPr>
        <w:shd w:val="clear" w:color="auto" w:fill="auto"/>
        <w:spacing w:line="600" w:lineRule="auto"/>
        <w:jc w:val="center"/>
        <w:rPr>
          <w:rFonts w:asciiTheme="minorEastAsia" w:eastAsiaTheme="minorEastAsia" w:hAnsiTheme="minorEastAsia" w:cstheme="minorEastAsia" w:hint="eastAsia"/>
          <w:b/>
          <w:color w:val="auto"/>
          <w:kern w:val="0"/>
          <w:szCs w:val="21"/>
          <w:highlight w:val="none"/>
        </w:rPr>
      </w:pPr>
      <w:r>
        <w:rPr>
          <w:rFonts w:asciiTheme="minorEastAsia" w:eastAsiaTheme="minorEastAsia" w:hAnsiTheme="minorEastAsia" w:cstheme="minorEastAsia" w:hint="eastAsia"/>
          <w:b/>
          <w:color w:val="auto"/>
          <w:kern w:val="0"/>
          <w:szCs w:val="21"/>
          <w:highlight w:val="none"/>
        </w:rPr>
        <w:t>符合</w:t>
      </w:r>
      <w:r>
        <w:rPr>
          <w:rFonts w:asciiTheme="minorEastAsia" w:eastAsiaTheme="minorEastAsia" w:hAnsiTheme="minorEastAsia" w:cstheme="minorEastAsia" w:hint="eastAsia"/>
          <w:b/>
          <w:color w:val="auto"/>
          <w:kern w:val="0"/>
          <w:szCs w:val="21"/>
          <w:highlight w:val="none"/>
          <w:lang w:val="en-US" w:eastAsia="zh-CN"/>
        </w:rPr>
        <w:t>招商</w:t>
      </w:r>
      <w:r>
        <w:rPr>
          <w:rFonts w:asciiTheme="minorEastAsia" w:eastAsiaTheme="minorEastAsia" w:hAnsiTheme="minorEastAsia" w:cstheme="minorEastAsia" w:hint="eastAsia"/>
          <w:b/>
          <w:color w:val="auto"/>
          <w:kern w:val="0"/>
          <w:szCs w:val="21"/>
          <w:highlight w:val="none"/>
        </w:rPr>
        <w:t>条件承诺书</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我公司本着诚实守信的原则，承诺如下：</w:t>
      </w:r>
    </w:p>
    <w:p>
      <w:pPr>
        <w:shd w:val="clear" w:color="auto" w:fill="auto"/>
        <w:spacing w:line="360" w:lineRule="auto"/>
        <w:ind w:firstLine="84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A.银行资信证明中无不良记录；</w:t>
      </w:r>
    </w:p>
    <w:p>
      <w:pPr>
        <w:shd w:val="clear" w:color="auto" w:fill="auto"/>
        <w:spacing w:line="360" w:lineRule="auto"/>
        <w:ind w:firstLine="84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B.未发生过重大群体性事件等影响社会稳定的敏感性事件；</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C.未在运营中发生过安全事故（火灾、群体性食物中毒事故等）；</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D.未发生过售卖的商品、食品质量问题等严重负面影响事件；</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E.未在全国机场发生过空防安全责任事故；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F.在机场未发生逃单、拖欠经营费用等违约行为而被终止过合同；</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G.未被列为严重违法失信企业名单。</w:t>
      </w:r>
    </w:p>
    <w:p>
      <w:pPr>
        <w:shd w:val="clear" w:color="auto" w:fill="auto"/>
        <w:spacing w:line="360" w:lineRule="auto"/>
        <w:ind w:firstLine="315"/>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315"/>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1.5未被列为严重违法失信企业名单（黑名单）截图</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加盖公章。</w:t>
      </w:r>
    </w:p>
    <w:p>
      <w:pPr>
        <w:shd w:val="clear" w:color="auto" w:fill="auto"/>
        <w:spacing w:line="360" w:lineRule="auto"/>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color w:val="auto"/>
          <w:szCs w:val="21"/>
          <w:highlight w:val="none"/>
        </w:rPr>
        <w:t>（具体查询时间为发出</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公告之日起至</w:t>
      </w:r>
      <w:r>
        <w:rPr>
          <w:rFonts w:asciiTheme="minorEastAsia" w:eastAsiaTheme="minorEastAsia" w:hAnsiTheme="minorEastAsia" w:cstheme="minorEastAsia" w:hint="eastAsia"/>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截止时间前）</w:t>
      </w: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ind w:firstLine="422"/>
        <w:rPr>
          <w:rFonts w:asciiTheme="minorEastAsia" w:eastAsiaTheme="minorEastAsia" w:hAnsiTheme="minorEastAsia" w:cstheme="minorEastAsia" w:hint="eastAsia"/>
          <w:b/>
          <w:bCs/>
          <w:color w:val="auto"/>
          <w:szCs w:val="21"/>
          <w:highlight w:val="none"/>
        </w:rPr>
      </w:pPr>
    </w:p>
    <w:p>
      <w:pPr>
        <w:shd w:val="clear" w:color="auto" w:fill="auto"/>
        <w:spacing w:line="360" w:lineRule="auto"/>
        <w:ind w:firstLine="316"/>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b/>
          <w:bCs/>
          <w:color w:val="auto"/>
          <w:szCs w:val="21"/>
          <w:highlight w:val="none"/>
        </w:rPr>
        <w:t xml:space="preserve">                </w:t>
      </w: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pStyle w:val="a"/>
        <w:shd w:val="clear" w:color="auto" w:fill="auto"/>
        <w:rPr>
          <w:rFonts w:asciiTheme="minorEastAsia" w:eastAsiaTheme="minorEastAsia" w:hAnsiTheme="minorEastAsia" w:cstheme="minorEastAsia" w:hint="eastAsia"/>
          <w:b/>
          <w:bCs/>
          <w:color w:val="auto"/>
          <w:sz w:val="21"/>
          <w:szCs w:val="21"/>
          <w:highlight w:val="none"/>
        </w:rPr>
      </w:pPr>
    </w:p>
    <w:p>
      <w:pPr>
        <w:shd w:val="clear" w:color="auto" w:fill="auto"/>
        <w:ind w:firstLine="422"/>
        <w:rPr>
          <w:rFonts w:asciiTheme="minorEastAsia" w:eastAsiaTheme="minorEastAsia" w:hAnsiTheme="minorEastAsia" w:cstheme="minorEastAsia" w:hint="eastAsia"/>
          <w:b/>
          <w:bCs/>
          <w:color w:val="auto"/>
          <w:szCs w:val="21"/>
          <w:highlight w:val="none"/>
        </w:rPr>
      </w:pPr>
    </w:p>
    <w:p>
      <w:pPr>
        <w:shd w:val="clear" w:color="auto" w:fill="auto"/>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br w:type="page"/>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1.6保密承诺书</w:t>
      </w: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保密承诺书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我公司有意参加</w:t>
      </w:r>
      <w:r>
        <w:rPr>
          <w:rFonts w:asciiTheme="minorEastAsia" w:eastAsiaTheme="minorEastAsia" w:hAnsiTheme="minorEastAsia" w:cstheme="minorEastAsia" w:hint="eastAsia"/>
          <w:color w:val="auto"/>
          <w:szCs w:val="21"/>
          <w:highlight w:val="none"/>
          <w:lang w:eastAsia="zh-CN"/>
        </w:rPr>
        <w:t>成都双流国际机场T</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lang w:eastAsia="zh-CN"/>
        </w:rPr>
        <w:t>航站楼商业公开招商西式快餐类</w:t>
      </w:r>
      <w:r>
        <w:rPr>
          <w:rFonts w:asciiTheme="minorEastAsia" w:eastAsiaTheme="minorEastAsia" w:hAnsiTheme="minorEastAsia" w:cstheme="minorEastAsia" w:hint="eastAsia"/>
          <w:color w:val="auto"/>
          <w:szCs w:val="21"/>
          <w:highlight w:val="none"/>
        </w:rPr>
        <w:t>，现委托授权代表</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（姓名）向贵司了解相关信息和</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文件。</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我公司在此郑重承诺：无论是否参与</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Theme="minorEastAsia" w:eastAsiaTheme="minorEastAsia" w:hAnsiTheme="minorEastAsia" w:cstheme="minorEastAsia" w:hint="eastAsia"/>
          <w:color w:val="auto"/>
          <w:szCs w:val="21"/>
          <w:highlight w:val="none"/>
          <w:lang w:eastAsia="zh-CN"/>
        </w:rPr>
        <w:t>机场方</w:t>
      </w:r>
      <w:r>
        <w:rPr>
          <w:rFonts w:asciiTheme="minorEastAsia" w:eastAsiaTheme="minorEastAsia" w:hAnsiTheme="minorEastAsia" w:cstheme="minorEastAsia" w:hint="eastAsia"/>
          <w:color w:val="auto"/>
          <w:szCs w:val="21"/>
          <w:highlight w:val="none"/>
        </w:rPr>
        <w:t xml:space="preserve">由此造成的直接和间接损失。保密期限为自签署保密承诺之日起五年。 </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特此声明。 </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w:t>
      </w:r>
    </w:p>
    <w:p>
      <w:pPr>
        <w:shd w:val="clear" w:color="auto" w:fill="auto"/>
        <w:spacing w:line="360" w:lineRule="auto"/>
        <w:jc w:val="right"/>
        <w:rPr>
          <w:rFonts w:asciiTheme="minorEastAsia" w:eastAsiaTheme="minorEastAsia" w:hAnsiTheme="minorEastAsia" w:cstheme="minorEastAsia" w:hint="eastAsia"/>
          <w:color w:val="auto"/>
          <w:szCs w:val="21"/>
          <w:highlight w:val="none"/>
        </w:rPr>
      </w:pPr>
    </w:p>
    <w:p>
      <w:pPr>
        <w:shd w:val="clear" w:color="auto" w:fill="auto"/>
        <w:spacing w:line="360" w:lineRule="auto"/>
        <w:jc w:val="right"/>
        <w:rPr>
          <w:rFonts w:asciiTheme="minorEastAsia" w:eastAsiaTheme="minorEastAsia" w:hAnsiTheme="minorEastAsia" w:cstheme="minorEastAsia" w:hint="eastAsia"/>
          <w:color w:val="auto"/>
          <w:szCs w:val="21"/>
          <w:highlight w:val="none"/>
        </w:rPr>
      </w:pPr>
    </w:p>
    <w:p>
      <w:pPr>
        <w:shd w:val="clear" w:color="auto" w:fill="auto"/>
        <w:spacing w:line="360" w:lineRule="auto"/>
        <w:jc w:val="right"/>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315"/>
        <w:jc w:val="righ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shd w:val="clear" w:color="auto" w:fill="auto"/>
        <w:bidi/>
        <w:spacing w:line="360" w:lineRule="auto"/>
        <w:ind w:firstLine="2100"/>
        <w:jc w:val="left"/>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2"/>
        <w:rPr>
          <w:rFonts w:asciiTheme="minorEastAsia" w:eastAsiaTheme="minorEastAsia" w:hAnsiTheme="minorEastAsia" w:cstheme="minorEastAsia" w:hint="eastAsia"/>
          <w:b/>
          <w:bCs/>
          <w:color w:val="auto"/>
          <w:szCs w:val="21"/>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7</w:t>
      </w:r>
      <w:r>
        <w:rPr>
          <w:rFonts w:asciiTheme="minorEastAsia" w:eastAsiaTheme="minorEastAsia" w:hAnsiTheme="minorEastAsia" w:cstheme="minorEastAsia" w:hint="eastAsia"/>
          <w:color w:val="auto"/>
          <w:szCs w:val="21"/>
          <w:highlight w:val="none"/>
        </w:rPr>
        <w:t>对标承诺书</w:t>
      </w:r>
    </w:p>
    <w:p>
      <w:pPr>
        <w:pStyle w:val="a"/>
        <w:shd w:val="clear" w:color="auto" w:fill="auto"/>
        <w:spacing w:line="360" w:lineRule="auto"/>
        <w:ind w:firstLine="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以春熙商圈、交子公园商圈及成都市锦江区、武侯区、青羊区、金牛区、成华区、高新区、天府新区</w:t>
      </w:r>
      <w:r>
        <w:rPr>
          <w:rFonts w:asciiTheme="minorEastAsia" w:eastAsiaTheme="minorEastAsia" w:hAnsiTheme="minorEastAsia" w:cstheme="minorEastAsia" w:hint="eastAsia"/>
          <w:color w:val="auto"/>
          <w:sz w:val="21"/>
          <w:szCs w:val="21"/>
          <w:highlight w:val="none"/>
          <w:lang w:eastAsia="zh-CN"/>
        </w:rPr>
        <w:t>内</w:t>
      </w:r>
      <w:r>
        <w:rPr>
          <w:rFonts w:asciiTheme="minorEastAsia" w:eastAsiaTheme="minorEastAsia" w:hAnsiTheme="minorEastAsia" w:cstheme="minorEastAsia" w:hint="eastAsia"/>
          <w:color w:val="auto"/>
          <w:kern w:val="0"/>
          <w:sz w:val="21"/>
          <w:szCs w:val="21"/>
          <w:highlight w:val="none"/>
          <w:lang w:val="en-US" w:eastAsia="zh-CN" w:bidi="ar-SA"/>
        </w:rPr>
        <w:t>知名商业综合体等为对标区域</w:t>
      </w:r>
      <w:r>
        <w:rPr>
          <w:rFonts w:asciiTheme="minorEastAsia" w:eastAsiaTheme="minorEastAsia" w:hAnsiTheme="minorEastAsia" w:cstheme="minorEastAsia" w:hint="eastAsia"/>
          <w:color w:val="auto"/>
          <w:sz w:val="21"/>
          <w:szCs w:val="21"/>
          <w:highlight w:val="none"/>
        </w:rPr>
        <w:t>。不允许对标交通枢纽、旅游景区、游乐</w:t>
      </w:r>
      <w:r>
        <w:rPr>
          <w:rFonts w:asciiTheme="minorEastAsia" w:eastAsiaTheme="minorEastAsia" w:hAnsiTheme="minorEastAsia" w:cstheme="minorEastAsia" w:hint="eastAsia"/>
          <w:color w:val="auto"/>
          <w:sz w:val="21"/>
          <w:szCs w:val="21"/>
          <w:highlight w:val="none"/>
          <w:lang w:val="en-US" w:eastAsia="zh-CN"/>
        </w:rPr>
        <w:t>园、</w:t>
      </w:r>
      <w:r>
        <w:rPr>
          <w:rFonts w:asciiTheme="minorEastAsia" w:eastAsiaTheme="minorEastAsia" w:hAnsiTheme="minorEastAsia" w:cstheme="minorEastAsia" w:hint="eastAsia"/>
          <w:color w:val="auto"/>
          <w:sz w:val="21"/>
          <w:szCs w:val="21"/>
          <w:highlight w:val="none"/>
        </w:rPr>
        <w:t>高速服务区</w:t>
      </w:r>
      <w:r>
        <w:rPr>
          <w:rFonts w:asciiTheme="minorEastAsia" w:eastAsiaTheme="minorEastAsia" w:hAnsiTheme="minorEastAsia" w:cstheme="minorEastAsia" w:hint="eastAsia"/>
          <w:color w:val="auto"/>
          <w:sz w:val="21"/>
          <w:szCs w:val="21"/>
          <w:highlight w:val="none"/>
          <w:lang w:val="en-US" w:eastAsia="zh-CN"/>
        </w:rPr>
        <w:t>等特殊</w:t>
      </w:r>
      <w:r>
        <w:rPr>
          <w:rFonts w:asciiTheme="minorEastAsia" w:eastAsiaTheme="minorEastAsia" w:hAnsiTheme="minorEastAsia" w:cstheme="minorEastAsia" w:hint="eastAsia"/>
          <w:color w:val="auto"/>
          <w:sz w:val="21"/>
          <w:szCs w:val="21"/>
          <w:highlight w:val="none"/>
          <w:lang w:val="en-US"/>
        </w:rPr>
        <w:t>消费</w:t>
      </w:r>
      <w:r>
        <w:rPr>
          <w:rFonts w:asciiTheme="minorEastAsia" w:eastAsiaTheme="minorEastAsia" w:hAnsiTheme="minorEastAsia" w:cstheme="minorEastAsia" w:hint="eastAsia"/>
          <w:color w:val="auto"/>
          <w:sz w:val="21"/>
          <w:szCs w:val="21"/>
          <w:highlight w:val="none"/>
          <w:lang w:val="en-US" w:eastAsia="zh-CN"/>
        </w:rPr>
        <w:t>场所</w:t>
      </w:r>
      <w:r>
        <w:rPr>
          <w:rFonts w:asciiTheme="minorEastAsia" w:eastAsiaTheme="minorEastAsia" w:hAnsiTheme="minorEastAsia" w:cstheme="minorEastAsia" w:hint="eastAsia"/>
          <w:color w:val="auto"/>
          <w:sz w:val="21"/>
          <w:szCs w:val="21"/>
          <w:highlight w:val="none"/>
        </w:rPr>
        <w:t>的品牌店铺。</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jc w:val="center"/>
        <w:rPr>
          <w:rFonts w:asciiTheme="minorEastAsia" w:eastAsiaTheme="minorEastAsia" w:hAnsiTheme="minorEastAsia" w:cstheme="minorEastAsia" w:hint="eastAsia"/>
          <w:b/>
          <w:bCs/>
          <w:color w:val="auto"/>
          <w:sz w:val="21"/>
          <w:szCs w:val="21"/>
          <w:highlight w:val="none"/>
        </w:rPr>
      </w:pPr>
      <w:r>
        <w:rPr>
          <w:rFonts w:asciiTheme="minorEastAsia" w:eastAsiaTheme="minorEastAsia" w:hAnsiTheme="minorEastAsia" w:cstheme="minorEastAsia" w:hint="eastAsia"/>
          <w:b/>
          <w:bCs/>
          <w:color w:val="auto"/>
          <w:sz w:val="21"/>
          <w:szCs w:val="21"/>
          <w:highlight w:val="none"/>
        </w:rPr>
        <w:t>对标承诺书</w:t>
      </w: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我公司郑重承诺：</w:t>
      </w:r>
    </w:p>
    <w:p>
      <w:pPr>
        <w:pStyle w:val="a"/>
        <w:shd w:val="clear" w:color="auto" w:fill="auto"/>
        <w:spacing w:line="360" w:lineRule="auto"/>
        <w:ind w:left="420" w:firstLine="630"/>
        <w:rPr>
          <w:rFonts w:asciiTheme="minorEastAsia" w:eastAsiaTheme="minorEastAsia" w:hAnsiTheme="minorEastAsia" w:cstheme="minorEastAsia" w:hint="eastAsia"/>
          <w:color w:val="auto"/>
          <w:sz w:val="21"/>
          <w:highlight w:val="none"/>
        </w:rPr>
      </w:pPr>
      <w:r>
        <w:rPr>
          <w:rFonts w:asciiTheme="minorEastAsia" w:eastAsiaTheme="minorEastAsia" w:hAnsiTheme="minorEastAsia" w:cstheme="minorEastAsia" w:hint="eastAsia"/>
          <w:color w:val="auto"/>
          <w:sz w:val="21"/>
          <w:szCs w:val="21"/>
          <w:highlight w:val="none"/>
          <w:lang w:eastAsia="zh-CN"/>
        </w:rPr>
        <w:t>成都双流国际机场T</w:t>
      </w:r>
      <w:r>
        <w:rPr>
          <w:rFonts w:asciiTheme="minorEastAsia" w:eastAsiaTheme="minorEastAsia" w:hAnsiTheme="minorEastAsia" w:cstheme="minorEastAsia" w:hint="eastAsia"/>
          <w:color w:val="auto"/>
          <w:sz w:val="21"/>
          <w:szCs w:val="21"/>
          <w:highlight w:val="none"/>
          <w:lang w:val="en-US" w:eastAsia="zh-CN"/>
        </w:rPr>
        <w:t>2</w:t>
      </w:r>
      <w:r>
        <w:rPr>
          <w:rFonts w:asciiTheme="minorEastAsia" w:eastAsiaTheme="minorEastAsia" w:hAnsiTheme="minorEastAsia" w:cstheme="minorEastAsia" w:hint="eastAsia"/>
          <w:color w:val="auto"/>
          <w:sz w:val="21"/>
          <w:szCs w:val="21"/>
          <w:highlight w:val="none"/>
          <w:lang w:eastAsia="zh-CN"/>
        </w:rPr>
        <w:t>航站楼商业公开招商</w:t>
      </w:r>
      <w:r>
        <w:rPr>
          <w:rFonts w:asciiTheme="minorEastAsia" w:eastAsiaTheme="minorEastAsia" w:hAnsiTheme="minorEastAsia" w:cstheme="minorEastAsia" w:hint="eastAsia"/>
          <w:color w:val="auto"/>
          <w:sz w:val="21"/>
          <w:szCs w:val="21"/>
          <w:highlight w:val="none"/>
          <w:lang w:val="en-US" w:eastAsia="zh-CN"/>
        </w:rPr>
        <w:t>西式快餐</w:t>
      </w:r>
      <w:r>
        <w:rPr>
          <w:rFonts w:asciiTheme="minorEastAsia" w:eastAsiaTheme="minorEastAsia" w:hAnsiTheme="minorEastAsia" w:cstheme="minorEastAsia" w:hint="eastAsia"/>
          <w:color w:val="auto"/>
          <w:sz w:val="21"/>
          <w:szCs w:val="21"/>
          <w:highlight w:val="none"/>
          <w:lang w:eastAsia="zh-CN"/>
        </w:rPr>
        <w:t>类</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u w:val="single"/>
          <w:lang w:val="en-US" w:eastAsia="zh-CN"/>
        </w:rPr>
        <w:t>标段号</w:t>
      </w:r>
      <w:r>
        <w:rPr>
          <w:rFonts w:asciiTheme="minorEastAsia" w:eastAsiaTheme="minorEastAsia" w:hAnsiTheme="minorEastAsia" w:cstheme="minorEastAsia" w:hint="eastAsia"/>
          <w:color w:val="auto"/>
          <w:sz w:val="21"/>
          <w:highlight w:val="none"/>
          <w:u w:val="single"/>
        </w:rPr>
        <w:t>）</w:t>
      </w:r>
      <w:r>
        <w:rPr>
          <w:rFonts w:asciiTheme="minorEastAsia" w:eastAsiaTheme="minorEastAsia" w:hAnsiTheme="minorEastAsia" w:cstheme="minorEastAsia" w:hint="eastAsia"/>
          <w:color w:val="auto"/>
          <w:sz w:val="21"/>
          <w:highlight w:val="none"/>
        </w:rPr>
        <w:t>投报的</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品牌与成都市</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区</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街/路</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号</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（详细地址）的相同品牌店铺对标，在此销售的商品质量、规格、价格与对标店铺保持一致（详见附件商品清单）。</w:t>
      </w:r>
    </w:p>
    <w:p>
      <w:pPr>
        <w:pStyle w:val="a"/>
        <w:shd w:val="clear" w:color="auto" w:fill="auto"/>
        <w:spacing w:line="360" w:lineRule="auto"/>
        <w:ind w:left="420" w:firstLine="420"/>
        <w:rPr>
          <w:rFonts w:asciiTheme="minorEastAsia" w:eastAsiaTheme="minorEastAsia" w:hAnsiTheme="minorEastAsia" w:cstheme="minorEastAsia" w:hint="eastAsia"/>
          <w:color w:val="auto"/>
          <w:sz w:val="21"/>
          <w:highlight w:val="none"/>
        </w:rPr>
      </w:pPr>
      <w:r>
        <w:rPr>
          <w:rFonts w:asciiTheme="minorEastAsia" w:eastAsiaTheme="minorEastAsia" w:hAnsiTheme="minorEastAsia" w:cstheme="minorEastAsia" w:hint="eastAsia"/>
          <w:color w:val="auto"/>
          <w:sz w:val="21"/>
          <w:highlight w:val="none"/>
        </w:rPr>
        <w:t>若我公司投报的</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品牌在成都市</w:t>
      </w:r>
      <w:r>
        <w:rPr>
          <w:rFonts w:asciiTheme="minorEastAsia" w:eastAsiaTheme="minorEastAsia" w:hAnsiTheme="minorEastAsia" w:cstheme="minorEastAsia" w:hint="eastAsia"/>
          <w:color w:val="auto"/>
          <w:sz w:val="21"/>
          <w:highlight w:val="none"/>
          <w:lang w:val="en-US" w:eastAsia="zh-CN"/>
        </w:rPr>
        <w:t>核心区域</w:t>
      </w:r>
      <w:r>
        <w:rPr>
          <w:rFonts w:asciiTheme="minorEastAsia" w:eastAsiaTheme="minorEastAsia" w:hAnsiTheme="minorEastAsia" w:cstheme="minorEastAsia" w:hint="eastAsia"/>
          <w:color w:val="auto"/>
          <w:sz w:val="21"/>
          <w:highlight w:val="none"/>
        </w:rPr>
        <w:t>无相同品牌对标，则承诺对标</w:t>
      </w:r>
    </w:p>
    <w:p>
      <w:pPr>
        <w:pStyle w:val="a"/>
        <w:shd w:val="clear" w:color="auto" w:fill="auto"/>
        <w:spacing w:line="360" w:lineRule="auto"/>
        <w:ind w:left="420" w:firstLine="0"/>
        <w:rPr>
          <w:rFonts w:asciiTheme="minorEastAsia" w:eastAsiaTheme="minorEastAsia" w:hAnsiTheme="minorEastAsia" w:cstheme="minorEastAsia" w:hint="eastAsia"/>
          <w:color w:val="auto"/>
          <w:sz w:val="21"/>
          <w:highlight w:val="none"/>
        </w:rPr>
      </w:pP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市（国内省会城市或直辖市）</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区</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街/路</w:t>
      </w:r>
      <w:r>
        <w:rPr>
          <w:rFonts w:asciiTheme="minorEastAsia" w:eastAsiaTheme="minorEastAsia" w:hAnsiTheme="minorEastAsia" w:cstheme="minorEastAsia" w:hint="eastAsia"/>
          <w:color w:val="auto"/>
          <w:sz w:val="21"/>
          <w:highlight w:val="none"/>
          <w:u w:val="single"/>
        </w:rPr>
        <w:t xml:space="preserve">        </w:t>
      </w:r>
      <w:r>
        <w:rPr>
          <w:rFonts w:asciiTheme="minorEastAsia" w:eastAsiaTheme="minorEastAsia" w:hAnsiTheme="minorEastAsia" w:cstheme="minorEastAsia" w:hint="eastAsia"/>
          <w:color w:val="auto"/>
          <w:sz w:val="21"/>
          <w:highlight w:val="none"/>
        </w:rPr>
        <w:t>（大型商业体，如万达广场）的相同品牌店铺，在此销售的商品质量、规格、价格与对标店铺保持一致（详见附件商品清单）。</w:t>
      </w:r>
    </w:p>
    <w:p>
      <w:pPr>
        <w:pStyle w:val="a"/>
        <w:pageBreakBefore w:val="0"/>
        <w:widowControl/>
        <w:shd w:val="clear" w:color="auto" w:fill="auto"/>
        <w:kinsoku/>
        <w:wordWrap/>
        <w:overflowPunct/>
        <w:topLinePunct w:val="0"/>
        <w:adjustRightInd w:val="0"/>
        <w:spacing w:line="360" w:lineRule="auto"/>
        <w:ind w:left="420" w:firstLine="420"/>
        <w:jc w:val="left"/>
        <w:textAlignment w:val="baseline"/>
        <w:rPr>
          <w:rFonts w:asciiTheme="minorEastAsia" w:eastAsiaTheme="minorEastAsia" w:hAnsiTheme="minorEastAsia" w:cstheme="minorEastAsia" w:hint="eastAsia"/>
          <w:color w:val="auto"/>
          <w:kern w:val="0"/>
          <w:sz w:val="21"/>
          <w:szCs w:val="20"/>
          <w:highlight w:val="none"/>
          <w:lang w:val="en-US" w:eastAsia="zh-CN" w:bidi="ar-SA"/>
        </w:rPr>
      </w:pPr>
      <w:r>
        <w:rPr>
          <w:rFonts w:asciiTheme="minorEastAsia" w:eastAsiaTheme="minorEastAsia" w:hAnsiTheme="minorEastAsia" w:cstheme="minorEastAsia"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shd w:val="clear" w:color="auto" w:fill="auto"/>
        <w:kinsoku/>
        <w:wordWrap/>
        <w:overflowPunct/>
        <w:topLinePunct w:val="0"/>
        <w:adjustRightInd w:val="0"/>
        <w:spacing w:line="360" w:lineRule="auto"/>
        <w:ind w:left="420" w:firstLine="420"/>
        <w:jc w:val="left"/>
        <w:textAlignment w:val="baseline"/>
        <w:rPr>
          <w:rFonts w:asciiTheme="minorEastAsia" w:eastAsiaTheme="minorEastAsia" w:hAnsiTheme="minorEastAsia" w:cstheme="minorEastAsia" w:hint="eastAsia"/>
          <w:color w:val="auto"/>
          <w:kern w:val="0"/>
          <w:sz w:val="21"/>
          <w:szCs w:val="20"/>
          <w:highlight w:val="none"/>
          <w:lang w:val="en-US" w:eastAsia="zh-CN" w:bidi="ar-SA"/>
        </w:rPr>
      </w:pPr>
      <w:r>
        <w:rPr>
          <w:rFonts w:asciiTheme="minorEastAsia" w:eastAsiaTheme="minorEastAsia" w:hAnsiTheme="minorEastAsia" w:cstheme="minorEastAsia" w:hint="eastAsia"/>
          <w:color w:val="auto"/>
          <w:kern w:val="0"/>
          <w:sz w:val="21"/>
          <w:szCs w:val="20"/>
          <w:highlight w:val="none"/>
          <w:u w:val="none"/>
          <w:lang w:val="en-US" w:eastAsia="zh-CN" w:bidi="ar-SA"/>
        </w:rPr>
        <w:t>对于机场有特殊要求的商品，同意执行机场审核价。</w:t>
      </w:r>
    </w:p>
    <w:p>
      <w:pPr>
        <w:pStyle w:val="a"/>
        <w:shd w:val="clear" w:color="auto" w:fill="auto"/>
        <w:spacing w:line="360" w:lineRule="auto"/>
        <w:ind w:firstLine="420"/>
        <w:jc w:val="both"/>
        <w:rPr>
          <w:rFonts w:asciiTheme="minorEastAsia" w:eastAsiaTheme="minorEastAsia" w:hAnsiTheme="minorEastAsia" w:cstheme="minorEastAsia" w:hint="eastAsia"/>
          <w:color w:val="auto"/>
          <w:sz w:val="21"/>
          <w:szCs w:val="21"/>
          <w:highlight w:val="none"/>
          <w:u w:val="single"/>
        </w:rPr>
      </w:pPr>
    </w:p>
    <w:p>
      <w:pPr>
        <w:pStyle w:val="a"/>
        <w:shd w:val="clear" w:color="auto" w:fill="auto"/>
        <w:spacing w:line="360" w:lineRule="auto"/>
        <w:ind w:left="420"/>
        <w:rPr>
          <w:rFonts w:asciiTheme="minorEastAsia" w:eastAsiaTheme="minorEastAsia" w:hAnsiTheme="minorEastAsia" w:cstheme="minorEastAsia" w:hint="eastAsia"/>
          <w:b/>
          <w:bCs/>
          <w:color w:val="auto"/>
          <w:sz w:val="21"/>
          <w:szCs w:val="21"/>
          <w:highlight w:val="none"/>
          <w:u w:val="singl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lang w:val="en-US" w:eastAsia="zh-CN"/>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u w:val="singl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 w:val="21"/>
          <w:szCs w:val="21"/>
          <w:highlight w:val="none"/>
          <w:u w:val="single"/>
        </w:rPr>
        <w:t xml:space="preserve">              </w:t>
      </w:r>
      <w:r>
        <w:rPr>
          <w:rFonts w:asciiTheme="minorEastAsia" w:eastAsiaTheme="minorEastAsia" w:hAnsiTheme="minorEastAsia" w:cstheme="minorEastAsia" w:hint="eastAsia"/>
          <w:color w:val="auto"/>
          <w:sz w:val="21"/>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 w:val="21"/>
          <w:szCs w:val="21"/>
          <w:highlight w:val="none"/>
        </w:rPr>
        <w:t>）</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w:t>
      </w:r>
      <w:r>
        <w:rPr>
          <w:rFonts w:asciiTheme="minorEastAsia" w:eastAsiaTheme="minorEastAsia" w:hAnsiTheme="minorEastAsia" w:cstheme="minorEastAsia" w:hint="eastAsia"/>
          <w:color w:val="auto"/>
          <w:sz w:val="21"/>
          <w:szCs w:val="21"/>
          <w:highlight w:val="none"/>
          <w:lang w:val="en-US" w:eastAsia="zh-CN"/>
        </w:rPr>
        <w:t xml:space="preserve"> </w:t>
      </w:r>
      <w:r>
        <w:rPr>
          <w:rFonts w:asciiTheme="minorEastAsia" w:eastAsiaTheme="minorEastAsia" w:hAnsiTheme="minorEastAsia" w:cstheme="minorEastAsia" w:hint="eastAsia"/>
          <w:color w:val="auto"/>
          <w:sz w:val="21"/>
          <w:szCs w:val="21"/>
          <w:highlight w:val="none"/>
        </w:rPr>
        <w:t>日期：</w:t>
      </w:r>
      <w:r>
        <w:rPr>
          <w:rFonts w:asciiTheme="minorEastAsia" w:eastAsiaTheme="minorEastAsia" w:hAnsiTheme="minorEastAsia" w:cstheme="minorEastAsia" w:hint="eastAsia"/>
          <w:color w:val="auto"/>
          <w:sz w:val="21"/>
          <w:szCs w:val="21"/>
          <w:highlight w:val="none"/>
          <w:u w:val="single"/>
        </w:rPr>
        <w:t xml:space="preserve">   </w:t>
      </w:r>
      <w:r>
        <w:rPr>
          <w:rFonts w:asciiTheme="minorEastAsia" w:eastAsiaTheme="minorEastAsia" w:hAnsiTheme="minorEastAsia" w:cstheme="minorEastAsia" w:hint="eastAsia"/>
          <w:color w:val="auto"/>
          <w:sz w:val="21"/>
          <w:szCs w:val="21"/>
          <w:highlight w:val="none"/>
        </w:rPr>
        <w:t>年</w:t>
      </w:r>
      <w:r>
        <w:rPr>
          <w:rFonts w:asciiTheme="minorEastAsia" w:eastAsiaTheme="minorEastAsia" w:hAnsiTheme="minorEastAsia" w:cstheme="minorEastAsia" w:hint="eastAsia"/>
          <w:color w:val="auto"/>
          <w:sz w:val="21"/>
          <w:szCs w:val="21"/>
          <w:highlight w:val="none"/>
          <w:u w:val="single"/>
        </w:rPr>
        <w:t xml:space="preserve">   </w:t>
      </w:r>
      <w:r>
        <w:rPr>
          <w:rFonts w:asciiTheme="minorEastAsia" w:eastAsiaTheme="minorEastAsia" w:hAnsiTheme="minorEastAsia" w:cstheme="minorEastAsia" w:hint="eastAsia"/>
          <w:color w:val="auto"/>
          <w:sz w:val="21"/>
          <w:szCs w:val="21"/>
          <w:highlight w:val="none"/>
        </w:rPr>
        <w:t>月</w:t>
      </w:r>
      <w:r>
        <w:rPr>
          <w:rFonts w:asciiTheme="minorEastAsia" w:eastAsiaTheme="minorEastAsia" w:hAnsiTheme="minorEastAsia" w:cstheme="minorEastAsia" w:hint="eastAsia"/>
          <w:color w:val="auto"/>
          <w:sz w:val="21"/>
          <w:szCs w:val="21"/>
          <w:highlight w:val="none"/>
          <w:u w:val="single"/>
        </w:rPr>
        <w:t xml:space="preserve">   </w:t>
      </w:r>
      <w:r>
        <w:rPr>
          <w:rFonts w:asciiTheme="minorEastAsia" w:eastAsiaTheme="minorEastAsia" w:hAnsiTheme="minorEastAsia" w:cstheme="minorEastAsia" w:hint="eastAsia"/>
          <w:color w:val="auto"/>
          <w:sz w:val="21"/>
          <w:szCs w:val="21"/>
          <w:highlight w:val="none"/>
        </w:rPr>
        <w:t>日</w:t>
      </w:r>
    </w:p>
    <w:p>
      <w:pPr>
        <w:shd w:val="clear" w:color="auto" w:fill="auto"/>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br w:type="page"/>
      </w:r>
    </w:p>
    <w:p>
      <w:pPr>
        <w:shd w:val="clear" w:color="auto" w:fill="auto"/>
        <w:spacing w:line="360" w:lineRule="auto"/>
        <w:outlineLvl w:val="2"/>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2.综合实力</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2.1财务报表</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提供2021年度-2023年度三年经会计师事务所审计的财务报告（至少包含资产负债表、利润表、现金流量表三张主表）复印件，</w:t>
      </w:r>
      <w:r>
        <w:rPr>
          <w:rFonts w:asciiTheme="minorEastAsia" w:eastAsiaTheme="minorEastAsia" w:hAnsiTheme="minorEastAsia" w:cstheme="minorEastAsia" w:hint="eastAsia"/>
          <w:color w:val="auto"/>
          <w:highlight w:val="none"/>
        </w:rPr>
        <w:t>加盖公章。</w:t>
      </w:r>
      <w:r>
        <w:rPr>
          <w:rFonts w:asciiTheme="minorEastAsia" w:eastAsiaTheme="minorEastAsia" w:hAnsiTheme="minorEastAsia" w:cstheme="minorEastAsia" w:hint="eastAsia"/>
          <w:color w:val="auto"/>
          <w:szCs w:val="21"/>
          <w:highlight w:val="none"/>
        </w:rPr>
        <w:t>若上述报表不全则“</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2021年度-2023年度营业收入（RMB）”和“</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资产负债情况”不予评分</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若商家成立时间少于该规定年份的，应提供成立以来的经审计的财务报告。</w:t>
      </w:r>
    </w:p>
    <w:p>
      <w:pPr>
        <w:shd w:val="clear" w:color="auto" w:fill="auto"/>
        <w:spacing w:line="360" w:lineRule="auto"/>
        <w:ind w:firstLine="840"/>
        <w:rPr>
          <w:rFonts w:asciiTheme="minorEastAsia" w:eastAsiaTheme="minorEastAsia" w:hAnsiTheme="minorEastAsia" w:cstheme="minorEastAsia" w:hint="eastAsia"/>
          <w:color w:val="auto"/>
          <w:szCs w:val="21"/>
          <w:highlight w:val="none"/>
          <w:lang w:eastAsia="zh-CN"/>
        </w:rPr>
      </w:pPr>
    </w:p>
    <w:p>
      <w:pPr>
        <w:shd w:val="clear" w:color="auto" w:fill="auto"/>
        <w:spacing w:line="360" w:lineRule="auto"/>
        <w:ind w:firstLine="84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a、资产负债表；</w:t>
      </w:r>
    </w:p>
    <w:p>
      <w:pPr>
        <w:shd w:val="clear" w:color="auto" w:fill="auto"/>
        <w:spacing w:line="360" w:lineRule="auto"/>
        <w:ind w:firstLine="84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b、利润表；</w:t>
      </w:r>
    </w:p>
    <w:p>
      <w:pPr>
        <w:shd w:val="clear" w:color="auto" w:fill="auto"/>
        <w:spacing w:line="360" w:lineRule="auto"/>
        <w:ind w:firstLine="84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c、现金流量表。</w:t>
      </w:r>
    </w:p>
    <w:p>
      <w:pPr>
        <w:pStyle w:val="a"/>
        <w:shd w:val="clear" w:color="auto" w:fill="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rPr>
        <w:t xml:space="preserve"> </w:t>
      </w:r>
      <w:r>
        <w:rPr>
          <w:rFonts w:asciiTheme="minorEastAsia" w:eastAsiaTheme="minorEastAsia" w:hAnsiTheme="minorEastAsia" w:cstheme="minorEastAsia" w:hint="eastAsia"/>
          <w:color w:val="auto"/>
          <w:szCs w:val="21"/>
          <w:highlight w:val="none"/>
          <w:lang w:val="en-US" w:eastAsia="zh-CN"/>
        </w:rPr>
        <w:t>2023</w:t>
      </w:r>
      <w:r>
        <w:rPr>
          <w:rFonts w:asciiTheme="minorEastAsia" w:eastAsiaTheme="minorEastAsia" w:hAnsiTheme="minorEastAsia" w:cstheme="minorEastAsia" w:hint="eastAsia"/>
          <w:color w:val="auto"/>
          <w:szCs w:val="21"/>
          <w:highlight w:val="none"/>
        </w:rPr>
        <w:t>年度纳税信用等级证明，加盖公章。</w:t>
      </w: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9"/>
        <w:rPr>
          <w:rFonts w:asciiTheme="minorEastAsia" w:eastAsiaTheme="minorEastAsia" w:hAnsiTheme="minorEastAsia" w:cstheme="minorEastAsia" w:hint="eastAsia"/>
          <w:b/>
          <w:bCs/>
          <w:color w:val="auto"/>
          <w:szCs w:val="21"/>
          <w:highlight w:val="none"/>
        </w:rPr>
      </w:pPr>
    </w:p>
    <w:p>
      <w:pPr>
        <w:shd w:val="clear" w:color="auto" w:fill="auto"/>
        <w:spacing w:line="360" w:lineRule="auto"/>
        <w:outlineLvl w:val="2"/>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3.经营能力</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3.1</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提供其本身及分子公司在近三年中国旅客吞吐量1500万人次以上及港澳台机场布局情况</w:t>
      </w:r>
      <w:r>
        <w:rPr>
          <w:rFonts w:asciiTheme="minorEastAsia" w:eastAsiaTheme="minorEastAsia" w:hAnsiTheme="minorEastAsia" w:cstheme="minorEastAsia" w:hint="eastAsia"/>
          <w:color w:val="auto"/>
          <w:szCs w:val="21"/>
          <w:highlight w:val="none"/>
          <w:lang w:val="en-US" w:eastAsia="zh-CN"/>
        </w:rPr>
        <w:t>列表</w:t>
      </w:r>
      <w:r>
        <w:rPr>
          <w:rFonts w:asciiTheme="minorEastAsia" w:eastAsiaTheme="minorEastAsia" w:hAnsiTheme="minorEastAsia" w:cstheme="minorEastAsia" w:hint="eastAsia"/>
          <w:color w:val="auto"/>
          <w:szCs w:val="21"/>
          <w:highlight w:val="none"/>
          <w:lang w:eastAsia="zh-CN"/>
        </w:rPr>
        <w:t>。</w:t>
      </w:r>
    </w:p>
    <w:p>
      <w:pPr>
        <w:widowControl/>
        <w:shd w:val="clear" w:color="auto" w:fill="auto"/>
        <w:spacing w:line="360" w:lineRule="auto"/>
        <w:ind w:firstLine="420"/>
        <w:jc w:val="left"/>
        <w:rPr>
          <w:rFonts w:asciiTheme="minorEastAsia" w:eastAsiaTheme="minorEastAsia" w:hAnsiTheme="minorEastAsia" w:cstheme="minorEastAsia" w:hint="eastAsia"/>
          <w:color w:val="auto"/>
          <w:kern w:val="0"/>
          <w:szCs w:val="21"/>
          <w:highlight w:val="none"/>
        </w:rPr>
      </w:pPr>
      <w:r>
        <w:rPr>
          <w:rFonts w:asciiTheme="minorEastAsia" w:eastAsiaTheme="minorEastAsia" w:hAnsiTheme="minorEastAsia" w:cstheme="minorEastAsia" w:hint="eastAsia"/>
          <w:color w:val="auto"/>
          <w:kern w:val="0"/>
          <w:szCs w:val="21"/>
          <w:highlight w:val="none"/>
          <w:lang w:eastAsia="zh-CN"/>
        </w:rPr>
        <w:t>（</w:t>
      </w:r>
      <w:r>
        <w:rPr>
          <w:rFonts w:asciiTheme="minorEastAsia" w:eastAsiaTheme="minorEastAsia" w:hAnsiTheme="minorEastAsia" w:cstheme="minorEastAsia" w:hint="eastAsia"/>
          <w:color w:val="auto"/>
          <w:kern w:val="0"/>
          <w:szCs w:val="21"/>
          <w:highlight w:val="none"/>
          <w:lang w:eastAsia="zh-CN"/>
        </w:rPr>
        <w:t>2021-2023年</w:t>
      </w:r>
      <w:r>
        <w:rPr>
          <w:rFonts w:asciiTheme="minorEastAsia" w:eastAsiaTheme="minorEastAsia" w:hAnsiTheme="minorEastAsia" w:cstheme="minorEastAsia"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Theme="minorEastAsia" w:eastAsiaTheme="minorEastAsia" w:hAnsiTheme="minorEastAsia" w:cstheme="minorEastAsia" w:hint="eastAsia"/>
          <w:color w:val="auto"/>
          <w:kern w:val="0"/>
          <w:szCs w:val="21"/>
          <w:highlight w:val="none"/>
          <w:lang w:eastAsia="zh-CN"/>
        </w:rPr>
        <w:t>）</w:t>
      </w:r>
    </w:p>
    <w:p>
      <w:pPr>
        <w:pStyle w:val="a"/>
        <w:shd w:val="clear" w:color="auto" w:fill="auto"/>
        <w:rPr>
          <w:rFonts w:asciiTheme="minorEastAsia" w:eastAsiaTheme="minorEastAsia" w:hAnsiTheme="minorEastAsia" w:cstheme="minorEastAsia" w:hint="eastAsia"/>
          <w:b/>
          <w:bCs/>
          <w:color w:val="auto"/>
          <w:sz w:val="21"/>
          <w:szCs w:val="21"/>
          <w:highlight w:val="none"/>
          <w:lang w:val="en-US" w:eastAsia="zh-CN"/>
        </w:rPr>
      </w:pPr>
      <w:r>
        <w:rPr>
          <w:rFonts w:asciiTheme="minorEastAsia" w:eastAsiaTheme="minorEastAsia" w:hAnsiTheme="minorEastAsia" w:cstheme="minorEastAsia" w:hint="eastAsia"/>
          <w:b/>
          <w:bCs/>
          <w:color w:val="auto"/>
          <w:sz w:val="21"/>
          <w:szCs w:val="21"/>
          <w:highlight w:val="none"/>
          <w:lang w:val="en-US" w:eastAsia="zh-CN"/>
        </w:rPr>
        <w:t>具体要求如下：</w:t>
      </w:r>
    </w:p>
    <w:p>
      <w:pPr>
        <w:shd w:val="clear" w:color="auto" w:fill="auto"/>
        <w:spacing w:line="360" w:lineRule="auto"/>
        <w:ind w:firstLine="420"/>
        <w:outlineLvl w:val="9"/>
        <w:rPr>
          <w:rFonts w:asciiTheme="minorEastAsia" w:eastAsiaTheme="minorEastAsia" w:hAnsiTheme="minorEastAsia" w:cstheme="minorEastAsia" w:hint="eastAsia"/>
          <w:color w:val="auto"/>
          <w:kern w:val="0"/>
          <w:szCs w:val="21"/>
          <w:highlight w:val="none"/>
          <w:lang/>
        </w:rPr>
      </w:pPr>
      <w:r>
        <w:rPr>
          <w:rFonts w:asciiTheme="minorEastAsia" w:eastAsiaTheme="minorEastAsia" w:hAnsiTheme="minorEastAsia" w:cstheme="minorEastAsia" w:hint="eastAsia"/>
          <w:color w:val="auto"/>
          <w:kern w:val="0"/>
          <w:szCs w:val="21"/>
          <w:highlight w:val="none"/>
          <w:lang/>
        </w:rPr>
        <w:t>①</w:t>
      </w: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及其分子公司在营店面数量按照</w:t>
      </w:r>
      <w:r>
        <w:rPr>
          <w:rFonts w:asciiTheme="minorEastAsia" w:eastAsiaTheme="minorEastAsia" w:hAnsiTheme="minorEastAsia" w:cstheme="minorEastAsia" w:hint="eastAsia"/>
          <w:b w:val="0"/>
          <w:bCs w:val="0"/>
          <w:color w:val="auto"/>
          <w:kern w:val="0"/>
          <w:szCs w:val="21"/>
          <w:highlight w:val="none"/>
          <w:lang w:eastAsia="zh-CN"/>
        </w:rPr>
        <w:t>2024年7月31日</w:t>
      </w:r>
      <w:r>
        <w:rPr>
          <w:rFonts w:asciiTheme="minorEastAsia" w:eastAsiaTheme="minorEastAsia" w:hAnsiTheme="minorEastAsia" w:cstheme="minorEastAsia" w:hint="eastAsia"/>
          <w:b w:val="0"/>
          <w:bCs w:val="0"/>
          <w:color w:val="auto"/>
          <w:kern w:val="0"/>
          <w:szCs w:val="21"/>
          <w:highlight w:val="none"/>
          <w:lang/>
        </w:rPr>
        <w:t>日</w:t>
      </w:r>
      <w:r>
        <w:rPr>
          <w:rFonts w:asciiTheme="minorEastAsia" w:eastAsiaTheme="minorEastAsia" w:hAnsiTheme="minorEastAsia" w:cstheme="minorEastAsia" w:hint="eastAsia"/>
          <w:color w:val="auto"/>
          <w:kern w:val="0"/>
          <w:szCs w:val="21"/>
          <w:highlight w:val="none"/>
          <w:lang/>
        </w:rPr>
        <w:t>处于正常经营状态的店铺计算，已闭店或处于停业状态的店铺不包含在内。</w:t>
      </w:r>
    </w:p>
    <w:p>
      <w:pPr>
        <w:shd w:val="clear" w:color="auto" w:fill="auto"/>
        <w:spacing w:line="360" w:lineRule="auto"/>
        <w:ind w:firstLine="420"/>
        <w:outlineLvl w:val="9"/>
        <w:rPr>
          <w:rFonts w:asciiTheme="minorEastAsia" w:eastAsiaTheme="minorEastAsia" w:hAnsiTheme="minorEastAsia" w:cstheme="minorEastAsia" w:hint="eastAsia"/>
          <w:color w:val="auto"/>
          <w:kern w:val="0"/>
          <w:szCs w:val="21"/>
          <w:highlight w:val="none"/>
          <w:lang/>
        </w:rPr>
      </w:pPr>
      <w:r>
        <w:rPr>
          <w:rFonts w:asciiTheme="minorEastAsia" w:eastAsiaTheme="minorEastAsia" w:hAnsiTheme="minorEastAsia" w:cstheme="minorEastAsia" w:hint="eastAsia"/>
          <w:color w:val="auto"/>
          <w:kern w:val="0"/>
          <w:szCs w:val="21"/>
          <w:highlight w:val="none"/>
          <w:lang/>
        </w:rPr>
        <w:t>②</w:t>
      </w: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需据实填写此表，证明材料需附表后，</w:t>
      </w:r>
      <w:r>
        <w:rPr>
          <w:rFonts w:asciiTheme="minorEastAsia" w:eastAsiaTheme="minorEastAsia" w:hAnsiTheme="minorEastAsia" w:cstheme="minorEastAsia" w:hint="eastAsia"/>
          <w:b w:val="0"/>
          <w:bCs w:val="0"/>
          <w:color w:val="auto"/>
          <w:kern w:val="0"/>
          <w:szCs w:val="21"/>
          <w:highlight w:val="none"/>
          <w:lang/>
        </w:rPr>
        <w:t>若被认定存在造假行为，</w:t>
      </w:r>
      <w:r>
        <w:rPr>
          <w:rFonts w:asciiTheme="minorEastAsia" w:eastAsiaTheme="minorEastAsia" w:hAnsiTheme="minorEastAsia" w:cstheme="minorEastAsia" w:hint="eastAsia"/>
          <w:b w:val="0"/>
          <w:bCs w:val="0"/>
          <w:color w:val="auto"/>
          <w:kern w:val="0"/>
          <w:szCs w:val="21"/>
          <w:highlight w:val="none"/>
          <w:lang w:eastAsia="zh-CN"/>
        </w:rPr>
        <w:t>商家</w:t>
      </w:r>
      <w:r>
        <w:rPr>
          <w:rFonts w:asciiTheme="minorEastAsia" w:eastAsiaTheme="minorEastAsia" w:hAnsiTheme="minorEastAsia" w:cstheme="minorEastAsia" w:hint="eastAsia"/>
          <w:b w:val="0"/>
          <w:bCs w:val="0"/>
          <w:color w:val="auto"/>
          <w:kern w:val="0"/>
          <w:szCs w:val="21"/>
          <w:highlight w:val="none"/>
          <w:lang/>
        </w:rPr>
        <w:t>将被予以否决</w:t>
      </w:r>
      <w:r>
        <w:rPr>
          <w:rFonts w:asciiTheme="minorEastAsia" w:eastAsiaTheme="minorEastAsia" w:hAnsiTheme="minorEastAsia" w:cstheme="minorEastAsia" w:hint="eastAsia"/>
          <w:b w:val="0"/>
          <w:bCs w:val="0"/>
          <w:color w:val="auto"/>
          <w:kern w:val="0"/>
          <w:szCs w:val="21"/>
          <w:highlight w:val="none"/>
          <w:lang w:val="en-US" w:eastAsia="zh-CN"/>
        </w:rPr>
        <w:t>响应</w:t>
      </w:r>
      <w:r>
        <w:rPr>
          <w:rFonts w:asciiTheme="minorEastAsia" w:eastAsiaTheme="minorEastAsia" w:hAnsiTheme="minorEastAsia" w:cstheme="minorEastAsia" w:hint="eastAsia"/>
          <w:color w:val="auto"/>
          <w:kern w:val="0"/>
          <w:szCs w:val="21"/>
          <w:highlight w:val="none"/>
          <w:lang/>
        </w:rPr>
        <w:t>。</w:t>
      </w:r>
    </w:p>
    <w:p>
      <w:pPr>
        <w:shd w:val="clear" w:color="auto" w:fill="auto"/>
        <w:spacing w:line="360" w:lineRule="auto"/>
        <w:ind w:firstLine="420"/>
        <w:outlineLvl w:val="9"/>
        <w:rPr>
          <w:rFonts w:asciiTheme="minorEastAsia" w:eastAsiaTheme="minorEastAsia" w:hAnsiTheme="minorEastAsia" w:cstheme="minorEastAsia" w:hint="eastAsia"/>
          <w:color w:val="auto"/>
          <w:kern w:val="0"/>
          <w:szCs w:val="21"/>
          <w:highlight w:val="none"/>
          <w:lang/>
        </w:rPr>
      </w:pPr>
      <w:r>
        <w:rPr>
          <w:rFonts w:asciiTheme="minorEastAsia" w:eastAsiaTheme="minorEastAsia" w:hAnsiTheme="minorEastAsia" w:cstheme="minorEastAsia" w:hint="eastAsia"/>
          <w:color w:val="auto"/>
          <w:szCs w:val="21"/>
          <w:highlight w:val="none"/>
        </w:rPr>
        <w:t>③</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26"/>
        <w:gridCol w:w="1276"/>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hd w:val="clear" w:color="auto" w:fill="auto"/>
              <w:spacing w:line="360" w:lineRule="auto"/>
              <w:ind w:firstLine="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序号</w:t>
            </w:r>
          </w:p>
        </w:tc>
        <w:tc>
          <w:tcPr>
            <w:tcW w:w="152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机场名称</w:t>
            </w:r>
          </w:p>
        </w:tc>
        <w:tc>
          <w:tcPr>
            <w:tcW w:w="127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店铺数量</w:t>
            </w:r>
          </w:p>
        </w:tc>
        <w:tc>
          <w:tcPr>
            <w:tcW w:w="168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经营品牌或项目</w:t>
            </w:r>
          </w:p>
        </w:tc>
        <w:tc>
          <w:tcPr>
            <w:tcW w:w="1612" w:type="dxa"/>
            <w:vAlign w:val="center"/>
          </w:tcPr>
          <w:p>
            <w:pPr>
              <w:shd w:val="clear" w:color="auto" w:fill="auto"/>
              <w:spacing w:line="360" w:lineRule="auto"/>
              <w:ind w:right="-84"/>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面积(平方米)</w:t>
            </w:r>
          </w:p>
        </w:tc>
        <w:tc>
          <w:tcPr>
            <w:tcW w:w="201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w:t>
            </w:r>
          </w:p>
        </w:tc>
        <w:tc>
          <w:tcPr>
            <w:tcW w:w="152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成都双流机场</w:t>
            </w:r>
          </w:p>
        </w:tc>
        <w:tc>
          <w:tcPr>
            <w:tcW w:w="127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3</w:t>
            </w:r>
          </w:p>
        </w:tc>
        <w:tc>
          <w:tcPr>
            <w:tcW w:w="168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XXX</w:t>
            </w:r>
          </w:p>
        </w:tc>
        <w:tc>
          <w:tcPr>
            <w:tcW w:w="161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YYY</w:t>
            </w:r>
          </w:p>
        </w:tc>
        <w:tc>
          <w:tcPr>
            <w:tcW w:w="201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p>
        </w:tc>
        <w:tc>
          <w:tcPr>
            <w:tcW w:w="152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首都机场</w:t>
            </w:r>
          </w:p>
        </w:tc>
        <w:tc>
          <w:tcPr>
            <w:tcW w:w="127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3</w:t>
            </w:r>
          </w:p>
        </w:tc>
        <w:tc>
          <w:tcPr>
            <w:tcW w:w="168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XXX</w:t>
            </w:r>
          </w:p>
        </w:tc>
        <w:tc>
          <w:tcPr>
            <w:tcW w:w="1612" w:type="dxa"/>
            <w:vAlign w:val="center"/>
          </w:tcPr>
          <w:p>
            <w:pPr>
              <w:widowControl/>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YYY</w:t>
            </w:r>
          </w:p>
        </w:tc>
        <w:tc>
          <w:tcPr>
            <w:tcW w:w="201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w:t>
            </w:r>
          </w:p>
        </w:tc>
        <w:tc>
          <w:tcPr>
            <w:tcW w:w="1526" w:type="dxa"/>
            <w:vAlign w:val="center"/>
          </w:tcPr>
          <w:p>
            <w:pPr>
              <w:shd w:val="clear" w:color="auto" w:fill="auto"/>
              <w:spacing w:line="360" w:lineRule="auto"/>
              <w:ind w:firstLine="21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浦东机场</w:t>
            </w:r>
          </w:p>
        </w:tc>
        <w:tc>
          <w:tcPr>
            <w:tcW w:w="127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2</w:t>
            </w:r>
          </w:p>
        </w:tc>
        <w:tc>
          <w:tcPr>
            <w:tcW w:w="168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XXX</w:t>
            </w:r>
          </w:p>
        </w:tc>
        <w:tc>
          <w:tcPr>
            <w:tcW w:w="161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YYY</w:t>
            </w:r>
          </w:p>
        </w:tc>
        <w:tc>
          <w:tcPr>
            <w:tcW w:w="201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w:t>
            </w:r>
          </w:p>
        </w:tc>
        <w:tc>
          <w:tcPr>
            <w:tcW w:w="152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广州白云机场</w:t>
            </w:r>
          </w:p>
        </w:tc>
        <w:tc>
          <w:tcPr>
            <w:tcW w:w="127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1</w:t>
            </w:r>
          </w:p>
        </w:tc>
        <w:tc>
          <w:tcPr>
            <w:tcW w:w="168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XXX</w:t>
            </w:r>
          </w:p>
        </w:tc>
        <w:tc>
          <w:tcPr>
            <w:tcW w:w="161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YYY</w:t>
            </w:r>
          </w:p>
        </w:tc>
        <w:tc>
          <w:tcPr>
            <w:tcW w:w="201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52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27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68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61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201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hd w:val="clear" w:color="auto" w:fill="auto"/>
              <w:spacing w:line="360" w:lineRule="auto"/>
              <w:jc w:val="left"/>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2024年7月31日</w:t>
            </w:r>
            <w:r>
              <w:rPr>
                <w:rFonts w:asciiTheme="minorEastAsia" w:eastAsiaTheme="minorEastAsia" w:hAnsiTheme="minorEastAsia" w:cstheme="minorEastAsia" w:hint="eastAsia"/>
                <w:b/>
                <w:bCs/>
                <w:color w:val="auto"/>
                <w:szCs w:val="21"/>
                <w:highlight w:val="none"/>
              </w:rPr>
              <w:t>日</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asciiTheme="minorEastAsia" w:eastAsiaTheme="minorEastAsia" w:hAnsiTheme="minorEastAsia" w:cstheme="minorEastAsia" w:hint="eastAsia"/>
                <w:b/>
                <w:bCs/>
                <w:color w:val="auto"/>
                <w:szCs w:val="21"/>
                <w:highlight w:val="none"/>
              </w:rPr>
              <w:t>以上</w:t>
            </w:r>
            <w:r>
              <w:rPr>
                <w:rFonts w:asciiTheme="minorEastAsia" w:eastAsiaTheme="minorEastAsia" w:hAnsiTheme="minorEastAsia" w:cstheme="minorEastAsia" w:hint="eastAsia"/>
                <w:b/>
                <w:bCs/>
                <w:color w:val="auto"/>
                <w:szCs w:val="21"/>
                <w:highlight w:val="none"/>
                <w:lang w:val="en-US" w:eastAsia="zh-CN"/>
              </w:rPr>
              <w:t>人次机场及港澳台</w:t>
            </w:r>
            <w:r>
              <w:rPr>
                <w:rFonts w:asciiTheme="minorEastAsia" w:eastAsiaTheme="minorEastAsia" w:hAnsiTheme="minorEastAsia" w:cstheme="minorEastAsia" w:hint="eastAsia"/>
                <w:b/>
                <w:bCs/>
                <w:color w:val="auto"/>
                <w:szCs w:val="21"/>
                <w:highlight w:val="none"/>
              </w:rPr>
              <w:t>机场中，</w:t>
            </w:r>
          </w:p>
          <w:p>
            <w:pPr>
              <w:shd w:val="clear" w:color="auto" w:fill="auto"/>
              <w:spacing w:line="360" w:lineRule="auto"/>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b/>
                <w:bCs/>
                <w:color w:val="auto"/>
                <w:szCs w:val="21"/>
                <w:highlight w:val="none"/>
                <w:u w:val="none"/>
                <w:lang w:val="en-US" w:eastAsia="zh-CN"/>
              </w:rPr>
              <w:t>我公司</w:t>
            </w:r>
            <w:r>
              <w:rPr>
                <w:rFonts w:asciiTheme="minorEastAsia" w:eastAsiaTheme="minorEastAsia" w:hAnsiTheme="minorEastAsia" w:cstheme="minorEastAsia" w:hint="eastAsia"/>
                <w:b/>
                <w:bCs/>
                <w:color w:val="auto"/>
                <w:szCs w:val="21"/>
                <w:highlight w:val="none"/>
              </w:rPr>
              <w:t>已入驻</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b/>
                <w:bCs/>
                <w:color w:val="auto"/>
                <w:szCs w:val="21"/>
                <w:highlight w:val="none"/>
              </w:rPr>
              <w:t>家机场</w:t>
            </w:r>
            <w:r>
              <w:rPr>
                <w:rFonts w:asciiTheme="minorEastAsia" w:eastAsiaTheme="minorEastAsia" w:hAnsiTheme="minorEastAsia" w:cstheme="minorEastAsia" w:hint="eastAsia"/>
                <w:color w:val="auto"/>
                <w:highlight w:val="none"/>
                <w:lang w:eastAsia="zh-CN"/>
              </w:rPr>
              <w:t>。</w:t>
            </w:r>
          </w:p>
        </w:tc>
      </w:tr>
    </w:tbl>
    <w:p>
      <w:pPr>
        <w:shd w:val="clear" w:color="auto" w:fill="auto"/>
        <w:spacing w:line="360" w:lineRule="auto"/>
        <w:jc w:val="right"/>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color w:val="auto"/>
          <w:highlight w:val="none"/>
        </w:rPr>
        <w:t>（加盖公章）</w:t>
      </w: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p>
    <w:p>
      <w:pPr>
        <w:pStyle w:val="a"/>
        <w:shd w:val="clear" w:color="auto" w:fill="auto"/>
        <w:rPr>
          <w:rFonts w:asciiTheme="minorEastAsia" w:eastAsiaTheme="minorEastAsia" w:hAnsiTheme="minorEastAsia" w:cstheme="minorEastAsia" w:hint="eastAsia"/>
          <w:b/>
          <w:bCs/>
          <w:color w:val="auto"/>
          <w:szCs w:val="21"/>
          <w:highlight w:val="none"/>
        </w:rPr>
      </w:pPr>
    </w:p>
    <w:p>
      <w:pPr>
        <w:pStyle w:val="a"/>
        <w:shd w:val="clear" w:color="auto" w:fill="auto"/>
        <w:rPr>
          <w:rFonts w:asciiTheme="minorEastAsia" w:eastAsiaTheme="minorEastAsia" w:hAnsiTheme="minorEastAsia" w:cstheme="minorEastAsia" w:hint="eastAsia"/>
          <w:b/>
          <w:bCs/>
          <w:color w:val="auto"/>
          <w:szCs w:val="21"/>
          <w:highlight w:val="none"/>
        </w:rPr>
      </w:pP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3.1.2</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提供其本身及分子公司在近三年中国旅客吞吐量1500万人次以上</w:t>
      </w:r>
      <w:r>
        <w:rPr>
          <w:rFonts w:asciiTheme="minorEastAsia" w:eastAsiaTheme="minorEastAsia" w:hAnsiTheme="minorEastAsia" w:cstheme="minorEastAsia" w:hint="eastAsia"/>
          <w:color w:val="auto"/>
          <w:szCs w:val="21"/>
          <w:highlight w:val="none"/>
          <w:lang w:val="en-US" w:eastAsia="zh-CN"/>
        </w:rPr>
        <w:t>机场</w:t>
      </w:r>
      <w:r>
        <w:rPr>
          <w:rFonts w:asciiTheme="minorEastAsia" w:eastAsiaTheme="minorEastAsia" w:hAnsiTheme="minorEastAsia" w:cstheme="minorEastAsia" w:hint="eastAsia"/>
          <w:color w:val="auto"/>
          <w:szCs w:val="21"/>
          <w:highlight w:val="none"/>
        </w:rPr>
        <w:t>及港澳台机场布局情况</w:t>
      </w:r>
      <w:r>
        <w:rPr>
          <w:rFonts w:asciiTheme="minorEastAsia" w:eastAsiaTheme="minorEastAsia" w:hAnsiTheme="minorEastAsia" w:cstheme="minorEastAsia" w:hint="eastAsia"/>
          <w:color w:val="auto"/>
          <w:szCs w:val="21"/>
          <w:highlight w:val="none"/>
          <w:lang w:val="en-US" w:eastAsia="zh-CN"/>
        </w:rPr>
        <w:t>列表</w:t>
      </w:r>
      <w:r>
        <w:rPr>
          <w:rFonts w:asciiTheme="minorEastAsia" w:eastAsiaTheme="minorEastAsia" w:hAnsiTheme="minorEastAsia" w:cstheme="minorEastAsia" w:hint="eastAsia"/>
          <w:b w:val="0"/>
          <w:bCs w:val="0"/>
          <w:color w:val="auto"/>
          <w:szCs w:val="21"/>
          <w:highlight w:val="none"/>
        </w:rPr>
        <w:t>证明文件</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rPr>
        <w:t>包括但不限于合同复印件</w:t>
      </w:r>
      <w:r>
        <w:rPr>
          <w:rFonts w:asciiTheme="minorEastAsia" w:eastAsiaTheme="minorEastAsia" w:hAnsiTheme="minorEastAsia" w:cstheme="minorEastAsia" w:hint="eastAsia"/>
          <w:color w:val="auto"/>
          <w:szCs w:val="21"/>
          <w:highlight w:val="none"/>
          <w:lang w:val="en-US" w:eastAsia="zh-CN"/>
        </w:rPr>
        <w:t>或</w:t>
      </w:r>
      <w:r>
        <w:rPr>
          <w:rFonts w:asciiTheme="minorEastAsia" w:eastAsiaTheme="minorEastAsia" w:hAnsiTheme="minorEastAsia" w:cstheme="minorEastAsia" w:hint="eastAsia"/>
          <w:color w:val="auto"/>
          <w:szCs w:val="21"/>
          <w:highlight w:val="none"/>
        </w:rPr>
        <w:t>业主方证明</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加</w:t>
      </w:r>
      <w:r>
        <w:rPr>
          <w:rFonts w:asciiTheme="minorEastAsia" w:eastAsiaTheme="minorEastAsia" w:hAnsiTheme="minorEastAsia" w:cstheme="minorEastAsia" w:hint="eastAsia"/>
          <w:color w:val="auto"/>
          <w:szCs w:val="21"/>
          <w:highlight w:val="none"/>
        </w:rPr>
        <w:t>盖</w:t>
      </w:r>
      <w:r>
        <w:rPr>
          <w:rFonts w:asciiTheme="minorEastAsia" w:eastAsiaTheme="minorEastAsia" w:hAnsiTheme="minorEastAsia" w:cstheme="minorEastAsia" w:hint="eastAsia"/>
          <w:color w:val="auto"/>
          <w:szCs w:val="21"/>
          <w:highlight w:val="none"/>
          <w:lang w:val="en-US" w:eastAsia="zh-CN"/>
        </w:rPr>
        <w:t>商家</w:t>
      </w:r>
      <w:r>
        <w:rPr>
          <w:rFonts w:asciiTheme="minorEastAsia" w:eastAsiaTheme="minorEastAsia" w:hAnsiTheme="minorEastAsia" w:cstheme="minorEastAsia" w:hint="eastAsia"/>
          <w:color w:val="auto"/>
          <w:szCs w:val="21"/>
          <w:highlight w:val="none"/>
        </w:rPr>
        <w:t>公章</w:t>
      </w:r>
      <w:r>
        <w:rPr>
          <w:rFonts w:asciiTheme="minorEastAsia" w:eastAsiaTheme="minorEastAsia" w:hAnsiTheme="minorEastAsia" w:cstheme="minorEastAsia" w:hint="eastAsia"/>
          <w:color w:val="auto"/>
          <w:szCs w:val="21"/>
          <w:highlight w:val="none"/>
          <w:lang w:eastAsia="zh-CN"/>
        </w:rPr>
        <w:t>。</w:t>
      </w: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br w:type="page"/>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3.2</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及其分子公司在国内省会城市及直辖市、深圳市区、港澳台的布局情况</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不含机场）</w:t>
      </w:r>
      <w:r>
        <w:rPr>
          <w:rFonts w:asciiTheme="minorEastAsia" w:eastAsiaTheme="minorEastAsia" w:hAnsiTheme="minorEastAsia" w:cstheme="minorEastAsia" w:hint="eastAsia"/>
          <w:color w:val="auto"/>
          <w:szCs w:val="21"/>
          <w:highlight w:val="none"/>
        </w:rPr>
        <w:t>布局列表</w:t>
      </w:r>
      <w:r>
        <w:rPr>
          <w:rFonts w:asciiTheme="minorEastAsia" w:eastAsiaTheme="minorEastAsia" w:hAnsiTheme="minorEastAsia" w:cstheme="minorEastAsia" w:hint="eastAsia"/>
          <w:color w:val="auto"/>
          <w:szCs w:val="21"/>
          <w:highlight w:val="none"/>
          <w:lang w:eastAsia="zh-CN"/>
        </w:rPr>
        <w:t>。</w:t>
      </w:r>
    </w:p>
    <w:p>
      <w:pPr>
        <w:shd w:val="clear" w:color="auto" w:fill="auto"/>
        <w:spacing w:line="360" w:lineRule="auto"/>
        <w:ind w:firstLine="420"/>
        <w:outlineLvl w:val="9"/>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具体要求如下：</w:t>
      </w:r>
    </w:p>
    <w:p>
      <w:pPr>
        <w:shd w:val="clear" w:color="auto" w:fill="auto"/>
        <w:spacing w:line="360" w:lineRule="auto"/>
        <w:ind w:firstLine="420"/>
        <w:outlineLvl w:val="9"/>
        <w:rPr>
          <w:rFonts w:asciiTheme="minorEastAsia" w:eastAsiaTheme="minorEastAsia" w:hAnsiTheme="minorEastAsia" w:cstheme="minorEastAsia" w:hint="eastAsia"/>
          <w:color w:val="auto"/>
          <w:kern w:val="0"/>
          <w:szCs w:val="21"/>
          <w:highlight w:val="none"/>
          <w:lang/>
        </w:rPr>
      </w:pPr>
      <w:r>
        <w:rPr>
          <w:rFonts w:asciiTheme="minorEastAsia" w:eastAsiaTheme="minorEastAsia" w:hAnsiTheme="minorEastAsia" w:cstheme="minorEastAsia" w:hint="eastAsia"/>
          <w:color w:val="auto"/>
          <w:kern w:val="0"/>
          <w:szCs w:val="21"/>
          <w:highlight w:val="none"/>
          <w:lang/>
        </w:rPr>
        <w:t>①</w:t>
      </w: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及其分子公司在营店面数量按照</w:t>
      </w:r>
      <w:r>
        <w:rPr>
          <w:rFonts w:asciiTheme="minorEastAsia" w:eastAsiaTheme="minorEastAsia" w:hAnsiTheme="minorEastAsia" w:cstheme="minorEastAsia" w:hint="eastAsia"/>
          <w:b w:val="0"/>
          <w:bCs w:val="0"/>
          <w:color w:val="auto"/>
          <w:kern w:val="0"/>
          <w:szCs w:val="21"/>
          <w:highlight w:val="none"/>
          <w:lang w:eastAsia="zh-CN"/>
        </w:rPr>
        <w:t>2024年7月31日</w:t>
      </w:r>
      <w:r>
        <w:rPr>
          <w:rFonts w:asciiTheme="minorEastAsia" w:eastAsiaTheme="minorEastAsia" w:hAnsiTheme="minorEastAsia" w:cstheme="minorEastAsia" w:hint="eastAsia"/>
          <w:b w:val="0"/>
          <w:bCs w:val="0"/>
          <w:color w:val="auto"/>
          <w:kern w:val="0"/>
          <w:szCs w:val="21"/>
          <w:highlight w:val="none"/>
          <w:lang/>
        </w:rPr>
        <w:t>日</w:t>
      </w:r>
      <w:r>
        <w:rPr>
          <w:rFonts w:asciiTheme="minorEastAsia" w:eastAsiaTheme="minorEastAsia" w:hAnsiTheme="minorEastAsia" w:cstheme="minorEastAsia" w:hint="eastAsia"/>
          <w:color w:val="auto"/>
          <w:kern w:val="0"/>
          <w:szCs w:val="21"/>
          <w:highlight w:val="none"/>
          <w:lang/>
        </w:rPr>
        <w:t>处于正常经营状态的店铺计算，已闭店或处于停业状态的店铺不包含在内。</w:t>
      </w:r>
    </w:p>
    <w:p>
      <w:pPr>
        <w:shd w:val="clear" w:color="auto" w:fill="auto"/>
        <w:spacing w:line="360" w:lineRule="auto"/>
        <w:ind w:firstLine="420"/>
        <w:outlineLvl w:val="9"/>
        <w:rPr>
          <w:rFonts w:asciiTheme="minorEastAsia" w:eastAsiaTheme="minorEastAsia" w:hAnsiTheme="minorEastAsia" w:cstheme="minorEastAsia" w:hint="eastAsia"/>
          <w:color w:val="auto"/>
          <w:kern w:val="0"/>
          <w:szCs w:val="21"/>
          <w:highlight w:val="none"/>
          <w:lang/>
        </w:rPr>
      </w:pPr>
      <w:r>
        <w:rPr>
          <w:rFonts w:asciiTheme="minorEastAsia" w:eastAsiaTheme="minorEastAsia" w:hAnsiTheme="minorEastAsia" w:cstheme="minorEastAsia" w:hint="eastAsia"/>
          <w:color w:val="auto"/>
          <w:kern w:val="0"/>
          <w:szCs w:val="21"/>
          <w:highlight w:val="none"/>
          <w:lang/>
        </w:rPr>
        <w:t>②</w:t>
      </w:r>
      <w:r>
        <w:rPr>
          <w:rFonts w:asciiTheme="minorEastAsia" w:eastAsiaTheme="minorEastAsia" w:hAnsiTheme="minorEastAsia" w:cstheme="minorEastAsia" w:hint="eastAsia"/>
          <w:color w:val="auto"/>
          <w:kern w:val="0"/>
          <w:szCs w:val="21"/>
          <w:highlight w:val="none"/>
          <w:lang w:eastAsia="zh-CN"/>
        </w:rPr>
        <w:t>商家</w:t>
      </w:r>
      <w:r>
        <w:rPr>
          <w:rFonts w:asciiTheme="minorEastAsia" w:eastAsiaTheme="minorEastAsia" w:hAnsiTheme="minorEastAsia" w:cstheme="minorEastAsia" w:hint="eastAsia"/>
          <w:color w:val="auto"/>
          <w:kern w:val="0"/>
          <w:szCs w:val="21"/>
          <w:highlight w:val="none"/>
          <w:lang/>
        </w:rPr>
        <w:t>需据实填写此表，证明材料需附表后，</w:t>
      </w:r>
      <w:r>
        <w:rPr>
          <w:rFonts w:asciiTheme="minorEastAsia" w:eastAsiaTheme="minorEastAsia" w:hAnsiTheme="minorEastAsia" w:cstheme="minorEastAsia" w:hint="eastAsia"/>
          <w:b w:val="0"/>
          <w:bCs w:val="0"/>
          <w:color w:val="auto"/>
          <w:kern w:val="0"/>
          <w:szCs w:val="21"/>
          <w:highlight w:val="none"/>
          <w:lang/>
        </w:rPr>
        <w:t>若被认定存在造假行为，</w:t>
      </w:r>
      <w:r>
        <w:rPr>
          <w:rFonts w:asciiTheme="minorEastAsia" w:eastAsiaTheme="minorEastAsia" w:hAnsiTheme="minorEastAsia" w:cstheme="minorEastAsia" w:hint="eastAsia"/>
          <w:b w:val="0"/>
          <w:bCs w:val="0"/>
          <w:color w:val="auto"/>
          <w:kern w:val="0"/>
          <w:szCs w:val="21"/>
          <w:highlight w:val="none"/>
          <w:lang w:eastAsia="zh-CN"/>
        </w:rPr>
        <w:t>商家</w:t>
      </w:r>
      <w:r>
        <w:rPr>
          <w:rFonts w:asciiTheme="minorEastAsia" w:eastAsiaTheme="minorEastAsia" w:hAnsiTheme="minorEastAsia" w:cstheme="minorEastAsia" w:hint="eastAsia"/>
          <w:b w:val="0"/>
          <w:bCs w:val="0"/>
          <w:color w:val="auto"/>
          <w:kern w:val="0"/>
          <w:szCs w:val="21"/>
          <w:highlight w:val="none"/>
          <w:lang/>
        </w:rPr>
        <w:t>将被予以否决</w:t>
      </w:r>
      <w:r>
        <w:rPr>
          <w:rFonts w:asciiTheme="minorEastAsia" w:eastAsiaTheme="minorEastAsia" w:hAnsiTheme="minorEastAsia" w:cstheme="minorEastAsia" w:hint="eastAsia"/>
          <w:b w:val="0"/>
          <w:bCs w:val="0"/>
          <w:color w:val="auto"/>
          <w:kern w:val="0"/>
          <w:szCs w:val="21"/>
          <w:highlight w:val="none"/>
          <w:lang w:val="en-US" w:eastAsia="zh-CN"/>
        </w:rPr>
        <w:t>响应</w:t>
      </w:r>
      <w:r>
        <w:rPr>
          <w:rFonts w:asciiTheme="minorEastAsia" w:eastAsiaTheme="minorEastAsia" w:hAnsiTheme="minorEastAsia" w:cstheme="minorEastAsia" w:hint="eastAsia"/>
          <w:color w:val="auto"/>
          <w:kern w:val="0"/>
          <w:szCs w:val="21"/>
          <w:highlight w:val="none"/>
          <w:lang/>
        </w:rPr>
        <w:t>。</w:t>
      </w:r>
    </w:p>
    <w:p>
      <w:pPr>
        <w:pStyle w:val="a"/>
        <w:shd w:val="clear" w:color="auto" w:fill="auto"/>
        <w:spacing w:line="360" w:lineRule="auto"/>
        <w:ind w:firstLine="420"/>
        <w:outlineLvl w:val="9"/>
        <w:rPr>
          <w:rFonts w:asciiTheme="minorEastAsia" w:eastAsiaTheme="minorEastAsia" w:hAnsiTheme="minorEastAsia" w:cstheme="minorEastAsia" w:hint="eastAsia"/>
          <w:color w:val="auto"/>
          <w:kern w:val="0"/>
          <w:sz w:val="21"/>
          <w:szCs w:val="21"/>
          <w:highlight w:val="none"/>
          <w:lang/>
        </w:rPr>
      </w:pPr>
      <w:r>
        <w:rPr>
          <w:rFonts w:asciiTheme="minorEastAsia" w:eastAsiaTheme="minorEastAsia" w:hAnsiTheme="minorEastAsia" w:cstheme="minorEastAsia" w:hint="eastAsia"/>
          <w:color w:val="auto"/>
          <w:kern w:val="0"/>
          <w:sz w:val="21"/>
          <w:szCs w:val="21"/>
          <w:highlight w:val="none"/>
          <w:lang/>
        </w:rPr>
        <w:t>③</w:t>
      </w:r>
      <w:r>
        <w:rPr>
          <w:rFonts w:asciiTheme="minorEastAsia" w:eastAsiaTheme="minorEastAsia" w:hAnsiTheme="minorEastAsia" w:cstheme="minorEastAsia" w:hint="eastAsia"/>
          <w:color w:val="auto"/>
          <w:kern w:val="0"/>
          <w:sz w:val="21"/>
          <w:szCs w:val="21"/>
          <w:highlight w:val="none"/>
          <w:lang w:eastAsia="zh-CN"/>
        </w:rPr>
        <w:t>商家</w:t>
      </w:r>
      <w:r>
        <w:rPr>
          <w:rFonts w:asciiTheme="minorEastAsia" w:eastAsiaTheme="minorEastAsia" w:hAnsiTheme="minorEastAsia" w:cstheme="minorEastAsia" w:hint="eastAsia"/>
          <w:color w:val="auto"/>
          <w:kern w:val="0"/>
          <w:sz w:val="21"/>
          <w:szCs w:val="21"/>
          <w:highlight w:val="none"/>
          <w:lang/>
        </w:rPr>
        <w:t>若没有国内省会城市及直辖市、深圳市区、港澳台</w:t>
      </w:r>
      <w:r>
        <w:rPr>
          <w:rFonts w:asciiTheme="minorEastAsia" w:eastAsiaTheme="minorEastAsia" w:hAnsiTheme="minorEastAsia" w:cstheme="minorEastAsia" w:hint="eastAsia"/>
          <w:color w:val="auto"/>
          <w:kern w:val="0"/>
          <w:sz w:val="21"/>
          <w:szCs w:val="21"/>
          <w:highlight w:val="none"/>
          <w:lang w:eastAsia="zh-CN"/>
        </w:rPr>
        <w:t>（</w:t>
      </w:r>
      <w:r>
        <w:rPr>
          <w:rFonts w:asciiTheme="minorEastAsia" w:eastAsiaTheme="minorEastAsia" w:hAnsiTheme="minorEastAsia" w:cstheme="minorEastAsia" w:hint="eastAsia"/>
          <w:color w:val="auto"/>
          <w:kern w:val="0"/>
          <w:sz w:val="21"/>
          <w:szCs w:val="21"/>
          <w:highlight w:val="none"/>
          <w:lang w:val="en-US" w:eastAsia="zh-CN"/>
        </w:rPr>
        <w:t>不含机场）</w:t>
      </w:r>
      <w:r>
        <w:rPr>
          <w:rFonts w:asciiTheme="minorEastAsia" w:eastAsiaTheme="minorEastAsia" w:hAnsiTheme="minorEastAsia" w:cstheme="minorEastAsia" w:hint="eastAsia"/>
          <w:color w:val="auto"/>
          <w:kern w:val="0"/>
          <w:sz w:val="21"/>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633"/>
        <w:gridCol w:w="1182"/>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hd w:val="clear" w:color="auto" w:fill="auto"/>
              <w:spacing w:line="360" w:lineRule="auto"/>
              <w:ind w:firstLine="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序号</w:t>
            </w:r>
          </w:p>
        </w:tc>
        <w:tc>
          <w:tcPr>
            <w:tcW w:w="1633" w:type="dxa"/>
            <w:vAlign w:val="center"/>
          </w:tcPr>
          <w:p>
            <w:pPr>
              <w:shd w:val="clear" w:color="auto" w:fill="auto"/>
              <w:jc w:val="center"/>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szCs w:val="21"/>
                <w:highlight w:val="none"/>
                <w:lang w:val="en-US" w:eastAsia="zh-CN"/>
              </w:rPr>
              <w:t>店铺</w:t>
            </w:r>
          </w:p>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所在城市</w:t>
            </w:r>
          </w:p>
        </w:tc>
        <w:tc>
          <w:tcPr>
            <w:tcW w:w="118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店铺品牌</w:t>
            </w:r>
          </w:p>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或经营项目</w:t>
            </w:r>
          </w:p>
        </w:tc>
        <w:tc>
          <w:tcPr>
            <w:tcW w:w="195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具体地址</w:t>
            </w:r>
          </w:p>
        </w:tc>
        <w:tc>
          <w:tcPr>
            <w:tcW w:w="187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w:t>
            </w:r>
          </w:p>
        </w:tc>
        <w:tc>
          <w:tcPr>
            <w:tcW w:w="163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成都</w:t>
            </w:r>
          </w:p>
        </w:tc>
        <w:tc>
          <w:tcPr>
            <w:tcW w:w="118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XXX</w:t>
            </w:r>
          </w:p>
        </w:tc>
        <w:tc>
          <w:tcPr>
            <w:tcW w:w="195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w:t>
            </w:r>
            <w:r>
              <w:rPr>
                <w:rFonts w:asciiTheme="minorEastAsia" w:eastAsiaTheme="minorEastAsia" w:hAnsiTheme="minorEastAsia" w:cstheme="minorEastAsia" w:hint="eastAsia"/>
                <w:color w:val="auto"/>
                <w:szCs w:val="21"/>
                <w:highlight w:val="none"/>
                <w:lang w:val="en-US" w:eastAsia="zh-CN"/>
              </w:rPr>
              <w:t>市X区X街X号</w:t>
            </w:r>
          </w:p>
        </w:tc>
        <w:tc>
          <w:tcPr>
            <w:tcW w:w="187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p>
        </w:tc>
        <w:tc>
          <w:tcPr>
            <w:tcW w:w="163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18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95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w:t>
            </w:r>
          </w:p>
        </w:tc>
        <w:tc>
          <w:tcPr>
            <w:tcW w:w="187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w:t>
            </w:r>
          </w:p>
        </w:tc>
        <w:tc>
          <w:tcPr>
            <w:tcW w:w="1633"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18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95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875" w:type="dxa"/>
            <w:vAlign w:val="center"/>
          </w:tcPr>
          <w:p>
            <w:pPr>
              <w:shd w:val="clear" w:color="auto" w:fill="auto"/>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w:t>
            </w:r>
          </w:p>
        </w:tc>
        <w:tc>
          <w:tcPr>
            <w:tcW w:w="1633" w:type="dxa"/>
            <w:vAlign w:val="center"/>
          </w:tcPr>
          <w:p>
            <w:pPr>
              <w:shd w:val="clear" w:color="auto" w:fill="auto"/>
              <w:spacing w:line="360" w:lineRule="auto"/>
              <w:ind w:left="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18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95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875" w:type="dxa"/>
            <w:vAlign w:val="center"/>
          </w:tcPr>
          <w:p>
            <w:pPr>
              <w:shd w:val="clear" w:color="auto" w:fill="auto"/>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633" w:type="dxa"/>
            <w:vAlign w:val="center"/>
          </w:tcPr>
          <w:p>
            <w:pPr>
              <w:shd w:val="clear" w:color="auto" w:fill="auto"/>
              <w:spacing w:line="360" w:lineRule="auto"/>
              <w:ind w:left="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18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952"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1875" w:type="dxa"/>
            <w:vAlign w:val="center"/>
          </w:tcPr>
          <w:p>
            <w:pPr>
              <w:shd w:val="clear" w:color="auto" w:fill="auto"/>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hd w:val="clear" w:color="auto" w:fill="auto"/>
              <w:spacing w:line="360" w:lineRule="auto"/>
              <w:ind w:left="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2024年7月31日</w:t>
            </w:r>
            <w:r>
              <w:rPr>
                <w:rFonts w:asciiTheme="minorEastAsia" w:eastAsiaTheme="minorEastAsia" w:hAnsiTheme="minorEastAsia" w:cstheme="minorEastAsia" w:hint="eastAsia"/>
                <w:b/>
                <w:bCs/>
                <w:color w:val="auto"/>
                <w:szCs w:val="21"/>
                <w:highlight w:val="none"/>
              </w:rPr>
              <w:t>日</w:t>
            </w:r>
            <w:r>
              <w:rPr>
                <w:rFonts w:asciiTheme="minorEastAsia" w:eastAsiaTheme="minorEastAsia" w:hAnsiTheme="minorEastAsia" w:cstheme="minorEastAsia" w:hint="eastAsia"/>
                <w:b/>
                <w:bCs/>
                <w:color w:val="auto"/>
                <w:szCs w:val="21"/>
                <w:highlight w:val="none"/>
                <w:lang w:eastAsia="zh-CN"/>
              </w:rPr>
              <w:t>，我</w:t>
            </w:r>
            <w:r>
              <w:rPr>
                <w:rFonts w:asciiTheme="minorEastAsia" w:eastAsiaTheme="minorEastAsia" w:hAnsiTheme="minorEastAsia" w:cstheme="minorEastAsia" w:hint="eastAsia"/>
                <w:b/>
                <w:bCs/>
                <w:color w:val="auto"/>
                <w:szCs w:val="21"/>
                <w:highlight w:val="none"/>
                <w:lang w:val="en-US" w:eastAsia="zh-CN"/>
              </w:rPr>
              <w:t>司</w:t>
            </w:r>
            <w:r>
              <w:rPr>
                <w:rFonts w:asciiTheme="minorEastAsia" w:eastAsiaTheme="minorEastAsia" w:hAnsiTheme="minorEastAsia" w:cstheme="minorEastAsia" w:hint="eastAsia"/>
                <w:b/>
                <w:bCs/>
                <w:color w:val="auto"/>
                <w:kern w:val="2"/>
                <w:szCs w:val="21"/>
                <w:highlight w:val="none"/>
                <w:lang/>
              </w:rPr>
              <w:t>在国内省会城市及直辖市、深圳市区、港澳台</w:t>
            </w:r>
            <w:r>
              <w:rPr>
                <w:rFonts w:asciiTheme="minorEastAsia" w:eastAsiaTheme="minorEastAsia" w:hAnsiTheme="minorEastAsia" w:cstheme="minorEastAsia" w:hint="eastAsia"/>
                <w:b/>
                <w:bCs/>
                <w:color w:val="auto"/>
                <w:kern w:val="2"/>
                <w:szCs w:val="21"/>
                <w:highlight w:val="none"/>
                <w:lang w:val="en-US" w:eastAsia="zh-CN"/>
              </w:rPr>
              <w:t>共计在营</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u w:val="single"/>
                <w:lang w:val="en-US" w:eastAsia="zh-CN"/>
              </w:rPr>
              <w:t xml:space="preserve"> </w:t>
            </w:r>
            <w:r>
              <w:rPr>
                <w:rFonts w:asciiTheme="minorEastAsia" w:eastAsiaTheme="minorEastAsia" w:hAnsiTheme="minorEastAsia" w:cstheme="minorEastAsia" w:hint="eastAsia"/>
                <w:b/>
                <w:bCs/>
                <w:color w:val="auto"/>
                <w:szCs w:val="21"/>
                <w:highlight w:val="none"/>
                <w:u w:val="none"/>
                <w:lang w:val="en-US" w:eastAsia="zh-CN"/>
              </w:rPr>
              <w:t>家</w:t>
            </w:r>
            <w:r>
              <w:rPr>
                <w:rFonts w:asciiTheme="minorEastAsia" w:eastAsiaTheme="minorEastAsia" w:hAnsiTheme="minorEastAsia" w:cstheme="minorEastAsia" w:hint="eastAsia"/>
                <w:b/>
                <w:bCs/>
                <w:color w:val="auto"/>
                <w:szCs w:val="21"/>
                <w:highlight w:val="none"/>
                <w:lang w:val="en-US" w:eastAsia="zh-CN"/>
              </w:rPr>
              <w:t>门店（不含机场）</w:t>
            </w:r>
            <w:r>
              <w:rPr>
                <w:rFonts w:asciiTheme="minorEastAsia" w:eastAsiaTheme="minorEastAsia" w:hAnsiTheme="minorEastAsia" w:cstheme="minorEastAsia" w:hint="eastAsia"/>
                <w:color w:val="auto"/>
                <w:highlight w:val="none"/>
                <w:lang w:eastAsia="zh-CN"/>
              </w:rPr>
              <w:t>。</w:t>
            </w:r>
          </w:p>
        </w:tc>
      </w:tr>
    </w:tbl>
    <w:p>
      <w:pPr>
        <w:shd w:val="clear" w:color="auto" w:fill="auto"/>
        <w:spacing w:line="360" w:lineRule="auto"/>
        <w:jc w:val="right"/>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color w:val="auto"/>
          <w:highlight w:val="none"/>
        </w:rPr>
        <w:t>（加盖公章）</w:t>
      </w:r>
    </w:p>
    <w:p>
      <w:pPr>
        <w:shd w:val="clear" w:color="auto" w:fill="auto"/>
        <w:spacing w:line="360" w:lineRule="auto"/>
        <w:jc w:val="left"/>
        <w:rPr>
          <w:rFonts w:asciiTheme="minorEastAsia" w:eastAsiaTheme="minorEastAsia" w:hAnsiTheme="minorEastAsia" w:cstheme="minorEastAsia" w:hint="eastAsia"/>
          <w:color w:val="auto"/>
          <w:highlight w:val="none"/>
        </w:rPr>
      </w:pPr>
    </w:p>
    <w:p>
      <w:pPr>
        <w:shd w:val="clear" w:color="auto" w:fill="auto"/>
        <w:spacing w:line="360" w:lineRule="auto"/>
        <w:jc w:val="left"/>
        <w:rPr>
          <w:rFonts w:asciiTheme="minorEastAsia" w:eastAsiaTheme="minorEastAsia" w:hAnsiTheme="minorEastAsia" w:cstheme="minorEastAsia" w:hint="eastAsia"/>
          <w:color w:val="auto"/>
          <w:highlight w:val="none"/>
        </w:rPr>
      </w:pPr>
    </w:p>
    <w:p>
      <w:pPr>
        <w:shd w:val="clear" w:color="auto" w:fill="auto"/>
        <w:spacing w:line="360" w:lineRule="auto"/>
        <w:jc w:val="left"/>
        <w:rPr>
          <w:rFonts w:asciiTheme="minorEastAsia" w:eastAsiaTheme="minorEastAsia" w:hAnsiTheme="minorEastAsia" w:cstheme="minorEastAsia" w:hint="eastAsia"/>
          <w:color w:val="auto"/>
          <w:highlight w:val="none"/>
        </w:rPr>
      </w:pPr>
    </w:p>
    <w:p>
      <w:pPr>
        <w:shd w:val="clear" w:color="auto" w:fill="auto"/>
        <w:spacing w:line="360" w:lineRule="auto"/>
        <w:jc w:val="left"/>
        <w:rPr>
          <w:rFonts w:asciiTheme="minorEastAsia" w:eastAsiaTheme="minorEastAsia" w:hAnsiTheme="minorEastAsia" w:cstheme="minorEastAsia" w:hint="eastAsia"/>
          <w:color w:val="auto"/>
          <w:highlight w:val="none"/>
        </w:rPr>
      </w:pPr>
    </w:p>
    <w:p>
      <w:pPr>
        <w:shd w:val="clear" w:color="auto" w:fill="auto"/>
        <w:spacing w:line="360" w:lineRule="auto"/>
        <w:ind w:firstLine="420"/>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3.2.2商家及其分子公司在国内省会城市及直辖市、深圳市区、港澳台的布局情况（不含机场）证明文件（包括但不限于合同复印件或业主方证明），加盖商家公章。</w:t>
      </w:r>
    </w:p>
    <w:p>
      <w:pPr>
        <w:pStyle w:val="a"/>
        <w:shd w:val="clear" w:color="auto" w:fill="auto"/>
        <w:ind w:firstLine="420"/>
        <w:rPr>
          <w:rFonts w:asciiTheme="minorEastAsia" w:eastAsiaTheme="minorEastAsia" w:hAnsiTheme="minorEastAsia" w:cstheme="minorEastAsia" w:hint="eastAsia"/>
          <w:color w:val="auto"/>
          <w:kern w:val="2"/>
          <w:sz w:val="21"/>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shd w:val="clear" w:color="auto" w:fill="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br w:type="page"/>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lang w:eastAsia="zh-CN"/>
        </w:rPr>
        <w:t>3.3获奖证书</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eastAsia="zh-CN"/>
        </w:rPr>
        <w:t>商家2021</w:t>
      </w:r>
      <w:r>
        <w:rPr>
          <w:rFonts w:asciiTheme="minorEastAsia" w:eastAsiaTheme="minorEastAsia" w:hAnsiTheme="minorEastAsia" w:cstheme="minorEastAsia" w:hint="eastAsia"/>
          <w:color w:val="auto"/>
          <w:szCs w:val="21"/>
          <w:highlight w:val="none"/>
          <w:lang w:val="en-US" w:eastAsia="zh-CN"/>
        </w:rPr>
        <w:t>至今</w:t>
      </w:r>
      <w:r>
        <w:rPr>
          <w:rFonts w:asciiTheme="minorEastAsia" w:eastAsiaTheme="minorEastAsia" w:hAnsiTheme="minorEastAsia" w:cstheme="minorEastAsia" w:hint="eastAsia"/>
          <w:color w:val="auto"/>
          <w:szCs w:val="21"/>
          <w:highlight w:val="none"/>
        </w:rPr>
        <w:t>在国内机场业主方的获奖情况：提供</w:t>
      </w:r>
      <w:r>
        <w:rPr>
          <w:rFonts w:asciiTheme="minorEastAsia" w:eastAsiaTheme="minorEastAsia" w:hAnsiTheme="minorEastAsia" w:cstheme="minorEastAsia" w:hint="eastAsia"/>
          <w:color w:val="auto"/>
          <w:kern w:val="0"/>
          <w:szCs w:val="21"/>
          <w:highlight w:val="none"/>
          <w:lang/>
        </w:rPr>
        <w:t>国内机场业主方表彰的获奖证书（公司级）</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若没有获奖情况，可不提供。</w:t>
      </w:r>
    </w:p>
    <w:p>
      <w:pPr>
        <w:shd w:val="clear" w:color="auto" w:fill="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br w:type="page"/>
      </w:r>
    </w:p>
    <w:p>
      <w:pPr>
        <w:shd w:val="clear" w:color="auto" w:fill="auto"/>
        <w:spacing w:line="360" w:lineRule="auto"/>
        <w:outlineLvl w:val="2"/>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4.经营方案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1.1</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Theme="minorEastAsia" w:eastAsiaTheme="minorEastAsia" w:hAnsiTheme="minorEastAsia" w:cstheme="minorEastAsia" w:hint="eastAsia"/>
          <w:color w:val="auto"/>
          <w:szCs w:val="21"/>
          <w:highlight w:val="none"/>
          <w:lang w:val="en-US" w:eastAsia="zh-CN"/>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widowControl/>
        <w:shd w:val="clear" w:color="auto" w:fill="auto"/>
        <w:jc w:val="left"/>
        <w:rPr>
          <w:rFonts w:asciiTheme="minorEastAsia" w:eastAsiaTheme="minorEastAsia" w:hAnsiTheme="minorEastAsia" w:cstheme="minorEastAsia" w:hint="eastAsia"/>
          <w:color w:val="auto"/>
          <w:kern w:val="0"/>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r>
        <w:rPr>
          <w:rFonts w:asciiTheme="minorEastAsia" w:eastAsiaTheme="minorEastAsia" w:hAnsiTheme="minorEastAsia" w:cstheme="minorEastAsia" w:hint="eastAsia"/>
          <w:color w:val="auto"/>
          <w:szCs w:val="21"/>
          <w:highlight w:val="none"/>
        </w:rPr>
        <w:br w:type="page"/>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lang w:val="en-US" w:eastAsia="zh-CN"/>
        </w:rPr>
      </w:pPr>
      <w:bookmarkStart w:id="2" w:name="_Toc4063"/>
      <w:bookmarkStart w:id="3" w:name="_Toc27037"/>
      <w:bookmarkStart w:id="4" w:name="_Toc9087"/>
      <w:bookmarkStart w:id="5" w:name="_Toc41558662"/>
      <w:bookmarkStart w:id="6" w:name="_Hlk41556141"/>
      <w:r>
        <w:rPr>
          <w:rFonts w:asciiTheme="minorEastAsia" w:eastAsiaTheme="minorEastAsia" w:hAnsiTheme="minorEastAsia" w:cstheme="minorEastAsia" w:hint="eastAsia"/>
          <w:color w:val="auto"/>
          <w:szCs w:val="21"/>
          <w:highlight w:val="none"/>
          <w:lang w:val="en-US" w:eastAsia="zh-CN"/>
        </w:rPr>
        <w:t>4.2首店证明材料</w:t>
      </w:r>
    </w:p>
    <w:p>
      <w:pPr>
        <w:pStyle w:val="BodyText"/>
        <w:shd w:val="clear" w:color="auto" w:fill="auto"/>
        <w:jc w:val="left"/>
        <w:rPr>
          <w:rFonts w:asciiTheme="minorEastAsia" w:eastAsiaTheme="minorEastAsia" w:hAnsiTheme="minorEastAsia" w:cstheme="minorEastAsia" w:hint="eastAsia"/>
          <w:b w:val="0"/>
          <w:bCs/>
          <w:color w:val="auto"/>
          <w:sz w:val="21"/>
          <w:szCs w:val="21"/>
          <w:highlight w:val="none"/>
          <w:lang w:val="en-US" w:eastAsia="zh-CN"/>
        </w:rPr>
      </w:pPr>
      <w:r>
        <w:rPr>
          <w:rFonts w:asciiTheme="minorEastAsia" w:eastAsiaTheme="minorEastAsia" w:hAnsiTheme="minorEastAsia" w:cstheme="minorEastAsia" w:hint="eastAsia"/>
          <w:b w:val="0"/>
          <w:bCs/>
          <w:color w:val="auto"/>
          <w:sz w:val="21"/>
          <w:szCs w:val="21"/>
          <w:highlight w:val="none"/>
          <w:lang w:val="en-US" w:eastAsia="zh-CN"/>
        </w:rPr>
        <w:t>请提供说明函及相关证明材料。</w:t>
      </w:r>
    </w:p>
    <w:p>
      <w:pPr>
        <w:shd w:val="clear" w:color="auto" w:fill="auto"/>
        <w:spacing w:line="360" w:lineRule="auto"/>
        <w:ind w:firstLine="0"/>
        <w:jc w:val="center"/>
        <w:rPr>
          <w:rFonts w:asciiTheme="minorEastAsia" w:eastAsiaTheme="minorEastAsia" w:hAnsiTheme="minorEastAsia" w:cstheme="minorEastAsia" w:hint="eastAsia"/>
          <w:b/>
          <w:bCs/>
          <w:color w:val="auto"/>
          <w:szCs w:val="21"/>
          <w:highlight w:val="none"/>
          <w:lang w:val="en-US" w:eastAsia="zh-CN"/>
        </w:rPr>
      </w:pPr>
    </w:p>
    <w:p>
      <w:pPr>
        <w:shd w:val="clear" w:color="auto" w:fill="auto"/>
        <w:spacing w:line="360" w:lineRule="auto"/>
        <w:ind w:firstLine="0"/>
        <w:jc w:val="center"/>
        <w:rPr>
          <w:rFonts w:asciiTheme="minorEastAsia" w:eastAsiaTheme="minorEastAsia" w:hAnsiTheme="minorEastAsia" w:cstheme="minorEastAsia" w:hint="eastAsia"/>
          <w:b/>
          <w:bCs/>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关于品牌开店情况的说明函</w:t>
      </w:r>
    </w:p>
    <w:p>
      <w:pPr>
        <w:shd w:val="clear" w:color="auto" w:fill="auto"/>
        <w:spacing w:line="360" w:lineRule="auto"/>
        <w:ind w:firstLine="0"/>
        <w:jc w:val="center"/>
        <w:rPr>
          <w:rFonts w:asciiTheme="minorEastAsia" w:eastAsiaTheme="minorEastAsia" w:hAnsiTheme="minorEastAsia" w:cstheme="minorEastAsia" w:hint="eastAsia"/>
          <w:b/>
          <w:bCs/>
          <w:color w:val="auto"/>
          <w:szCs w:val="21"/>
          <w:highlight w:val="none"/>
          <w:lang w:val="en-US" w:eastAsia="zh-CN"/>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经营品牌</w:t>
      </w:r>
      <w:r>
        <w:rPr>
          <w:rFonts w:asciiTheme="minorEastAsia" w:eastAsiaTheme="minorEastAsia" w:hAnsiTheme="minorEastAsia" w:cstheme="minorEastAsia" w:hint="eastAsia"/>
          <w:color w:val="auto"/>
          <w:highlight w:val="none"/>
        </w:rPr>
        <w:t>_________，现</w:t>
      </w:r>
      <w:r>
        <w:rPr>
          <w:rFonts w:asciiTheme="minorEastAsia" w:eastAsiaTheme="minorEastAsia" w:hAnsiTheme="minorEastAsia" w:cstheme="minorEastAsia" w:hint="eastAsia"/>
          <w:color w:val="auto"/>
          <w:highlight w:val="none"/>
          <w:lang w:val="en-US" w:eastAsia="zh-CN"/>
        </w:rPr>
        <w:t>将品牌开店情况说明如下</w:t>
      </w:r>
      <w:r>
        <w:rPr>
          <w:rFonts w:asciiTheme="minorEastAsia" w:eastAsiaTheme="minorEastAsia" w:hAnsiTheme="minorEastAsia" w:cstheme="minorEastAsia" w:hint="eastAsia"/>
          <w:color w:val="auto"/>
          <w:highlight w:val="none"/>
        </w:rPr>
        <w:t>：</w:t>
      </w:r>
    </w:p>
    <w:p>
      <w:pPr>
        <w:shd w:val="clear" w:color="auto" w:fill="auto"/>
        <w:spacing w:line="360" w:lineRule="auto"/>
        <w:ind w:firstLine="420"/>
        <w:rPr>
          <w:rFonts w:asciiTheme="minorEastAsia" w:eastAsiaTheme="minorEastAsia" w:hAnsiTheme="minorEastAsia" w:cstheme="minorEastAsia" w:hint="eastAsia"/>
          <w:color w:val="auto"/>
          <w:highlight w:val="none"/>
          <w:lang w:val="en-US"/>
        </w:rPr>
      </w:pPr>
      <w:r>
        <w:rPr>
          <w:rFonts w:asciiTheme="minorEastAsia" w:eastAsiaTheme="minorEastAsia" w:hAnsiTheme="minorEastAsia" w:cstheme="minorEastAsia" w:hint="eastAsia"/>
          <w:color w:val="auto"/>
          <w:highlight w:val="none"/>
          <w:lang w:val="en-US" w:eastAsia="zh-CN"/>
        </w:rPr>
        <w:t xml:space="preserve">            品牌未在            开设店铺，为：</w:t>
      </w:r>
    </w:p>
    <w:p>
      <w:pPr>
        <w:shd w:val="clear" w:color="auto" w:fill="auto"/>
        <w:spacing w:line="360" w:lineRule="auto"/>
        <w:ind w:firstLine="420"/>
        <w:rPr>
          <w:rFonts w:asciiTheme="minorEastAsia" w:eastAsiaTheme="minorEastAsia" w:hAnsiTheme="minorEastAsia" w:cstheme="minorEastAsia" w:hint="eastAsia"/>
          <w:color w:val="auto"/>
          <w:highlight w:val="none"/>
          <w:lang w:val="en-US" w:eastAsia="zh-CN"/>
        </w:rPr>
      </w:pPr>
      <w:r>
        <w:rPr>
          <w:rFonts w:asciiTheme="minorEastAsia" w:eastAsiaTheme="minorEastAsia" w:hAnsiTheme="minorEastAsia" w:cstheme="minorEastAsia" w:hint="eastAsia"/>
          <w:color w:val="auto"/>
          <w:highlight w:val="none"/>
        </w:rPr>
        <w:t>□</w:t>
      </w:r>
      <w:r>
        <w:rPr>
          <w:rFonts w:asciiTheme="minorEastAsia" w:eastAsiaTheme="minorEastAsia" w:hAnsiTheme="minorEastAsia" w:cstheme="minorEastAsia" w:hint="eastAsia"/>
          <w:color w:val="auto"/>
          <w:highlight w:val="none"/>
          <w:lang w:val="en-US" w:eastAsia="zh-CN"/>
        </w:rPr>
        <w:t>全国/全国机场首店</w:t>
      </w:r>
    </w:p>
    <w:p>
      <w:pPr>
        <w:shd w:val="clear" w:color="auto" w:fill="auto"/>
        <w:spacing w:line="360" w:lineRule="auto"/>
        <w:ind w:firstLine="420"/>
        <w:rPr>
          <w:rFonts w:asciiTheme="minorEastAsia" w:eastAsiaTheme="minorEastAsia" w:hAnsiTheme="minorEastAsia" w:cstheme="minorEastAsia" w:hint="eastAsia"/>
          <w:color w:val="auto"/>
          <w:highlight w:val="none"/>
          <w:lang w:val="en-US" w:eastAsia="zh-CN"/>
        </w:rPr>
      </w:pPr>
      <w:r>
        <w:rPr>
          <w:rFonts w:asciiTheme="minorEastAsia" w:eastAsiaTheme="minorEastAsia" w:hAnsiTheme="minorEastAsia" w:cstheme="minorEastAsia" w:hint="eastAsia"/>
          <w:color w:val="auto"/>
          <w:highlight w:val="none"/>
        </w:rPr>
        <w:t>□</w:t>
      </w:r>
      <w:r>
        <w:rPr>
          <w:rFonts w:asciiTheme="minorEastAsia" w:eastAsiaTheme="minorEastAsia" w:hAnsiTheme="minorEastAsia" w:cstheme="minorEastAsia" w:hint="eastAsia"/>
          <w:color w:val="auto"/>
          <w:highlight w:val="none"/>
          <w:lang w:val="en-US" w:eastAsia="zh-CN"/>
        </w:rPr>
        <w:t>西南地区/西南机场首店</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lang w:val="en-US" w:eastAsia="zh-CN"/>
        </w:rPr>
      </w:pPr>
      <w:r>
        <w:rPr>
          <w:rFonts w:asciiTheme="minorEastAsia" w:eastAsiaTheme="minorEastAsia" w:hAnsiTheme="minorEastAsia" w:cstheme="minorEastAsia" w:hint="eastAsia"/>
          <w:color w:val="auto"/>
          <w:highlight w:val="none"/>
        </w:rPr>
        <w:t>□</w:t>
      </w:r>
      <w:r>
        <w:rPr>
          <w:rFonts w:asciiTheme="minorEastAsia" w:eastAsiaTheme="minorEastAsia" w:hAnsiTheme="minorEastAsia" w:cstheme="minorEastAsia" w:hint="eastAsia"/>
          <w:color w:val="auto"/>
          <w:highlight w:val="none"/>
          <w:lang w:val="en-US" w:eastAsia="zh-CN"/>
        </w:rPr>
        <w:t>成都地区/成都枢纽（双流机场、天府机场）首店</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lang w:val="en-US" w:eastAsia="zh-CN"/>
        </w:rPr>
      </w:pPr>
      <w:r>
        <w:rPr>
          <w:rFonts w:asciiTheme="minorEastAsia" w:eastAsiaTheme="minorEastAsia" w:hAnsiTheme="minorEastAsia" w:cstheme="minorEastAsia" w:hint="eastAsia"/>
          <w:color w:val="auto"/>
          <w:highlight w:val="none"/>
        </w:rPr>
        <w:t>□</w:t>
      </w:r>
      <w:r>
        <w:rPr>
          <w:rFonts w:asciiTheme="minorEastAsia" w:eastAsiaTheme="minorEastAsia" w:hAnsiTheme="minorEastAsia" w:cstheme="minorEastAsia" w:hint="eastAsia"/>
          <w:color w:val="auto"/>
          <w:highlight w:val="none"/>
          <w:lang w:val="en-US" w:eastAsia="zh-CN"/>
        </w:rPr>
        <w:t>双流机场首店</w:t>
      </w:r>
    </w:p>
    <w:p>
      <w:pPr>
        <w:pStyle w:val="a"/>
        <w:shd w:val="clear" w:color="auto" w:fill="auto"/>
        <w:rPr>
          <w:rFonts w:asciiTheme="minorEastAsia" w:eastAsiaTheme="minorEastAsia" w:hAnsiTheme="minorEastAsia" w:cstheme="minorEastAsia" w:hint="eastAsia"/>
          <w:color w:val="auto"/>
          <w:highlight w:val="none"/>
          <w:lang w:val="en-US" w:eastAsia="zh-CN"/>
        </w:rPr>
      </w:pPr>
    </w:p>
    <w:p>
      <w:pPr>
        <w:pStyle w:val="a"/>
        <w:shd w:val="clear" w:color="auto" w:fill="auto"/>
        <w:spacing w:line="360" w:lineRule="auto"/>
        <w:ind w:left="420"/>
        <w:jc w:val="right"/>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shd w:val="clear" w:color="auto" w:fill="auto"/>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color w:val="auto"/>
          <w:sz w:val="21"/>
          <w:szCs w:val="21"/>
          <w:highlight w:val="none"/>
          <w:lang w:val="en-US" w:eastAsia="zh-CN"/>
        </w:rPr>
        <w:t>包括但不限于大众点评截图、知名连锁品牌官方出具的带有品牌方公章的证明文件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商家</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p>
    <w:p>
      <w:pPr>
        <w:shd w:val="clear" w:color="auto" w:fill="auto"/>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p>
    <w:p>
      <w:pPr>
        <w:shd w:val="clear" w:color="auto" w:fill="auto"/>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shd w:val="clear" w:color="auto" w:fill="auto"/>
        <w:spacing w:line="360" w:lineRule="auto"/>
        <w:ind w:firstLine="0"/>
        <w:jc w:val="left"/>
        <w:rPr>
          <w:rFonts w:asciiTheme="minorEastAsia" w:eastAsiaTheme="minorEastAsia" w:hAnsiTheme="minorEastAsia" w:cstheme="minorEastAsia" w:hint="eastAsia"/>
          <w:color w:val="auto"/>
          <w:szCs w:val="21"/>
          <w:highlight w:val="none"/>
          <w:lang w:val="en-US" w:eastAsia="zh-CN"/>
        </w:rPr>
      </w:pPr>
    </w:p>
    <w:p>
      <w:pPr>
        <w:pStyle w:val="a"/>
        <w:shd w:val="clear" w:color="auto" w:fill="auto"/>
        <w:rPr>
          <w:rFonts w:asciiTheme="minorEastAsia" w:eastAsiaTheme="minorEastAsia" w:hAnsiTheme="minorEastAsia" w:cstheme="minorEastAsia" w:hint="eastAsia"/>
          <w:color w:val="auto"/>
          <w:highlight w:val="none"/>
          <w:lang w:val="en-US" w:eastAsia="zh-CN"/>
        </w:rPr>
      </w:pPr>
    </w:p>
    <w:p>
      <w:pPr>
        <w:shd w:val="clear" w:color="auto" w:fill="auto"/>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br w:type="page"/>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4.3</w:t>
      </w:r>
      <w:r>
        <w:rPr>
          <w:rFonts w:asciiTheme="minorEastAsia" w:eastAsiaTheme="minorEastAsia" w:hAnsiTheme="minorEastAsia" w:cstheme="minorEastAsia" w:hint="eastAsia"/>
          <w:color w:val="auto"/>
          <w:szCs w:val="21"/>
          <w:highlight w:val="none"/>
        </w:rPr>
        <w:t>运营方案</w:t>
      </w:r>
      <w:r>
        <w:rPr>
          <w:rFonts w:asciiTheme="minorEastAsia" w:eastAsiaTheme="minorEastAsia" w:hAnsiTheme="minorEastAsia" w:cstheme="minorEastAsia" w:hint="eastAsia"/>
          <w:color w:val="auto"/>
          <w:szCs w:val="21"/>
          <w:highlight w:val="none"/>
          <w:lang w:val="en-US" w:eastAsia="zh-CN"/>
        </w:rPr>
        <w:t>和经营计划</w:t>
      </w:r>
      <w:bookmarkEnd w:id="2"/>
      <w:bookmarkEnd w:id="3"/>
    </w:p>
    <w:p>
      <w:pPr>
        <w:pStyle w:val="a"/>
        <w:shd w:val="clear" w:color="auto" w:fill="auto"/>
        <w:spacing w:line="360" w:lineRule="auto"/>
        <w:ind w:firstLine="420"/>
        <w:rPr>
          <w:rFonts w:asciiTheme="minorEastAsia" w:eastAsiaTheme="minorEastAsia" w:hAnsiTheme="minorEastAsia" w:cstheme="minorEastAsia" w:hint="eastAsia"/>
          <w:b w:val="0"/>
          <w:bCs w:val="0"/>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eastAsia="zh-CN"/>
        </w:rPr>
        <w:t>商家</w:t>
      </w:r>
      <w:r>
        <w:rPr>
          <w:rFonts w:asciiTheme="minorEastAsia" w:eastAsiaTheme="minorEastAsia" w:hAnsiTheme="minorEastAsia" w:cstheme="minorEastAsia" w:hint="eastAsia"/>
          <w:color w:val="auto"/>
          <w:sz w:val="21"/>
          <w:szCs w:val="21"/>
          <w:highlight w:val="none"/>
          <w:lang w:val="en-US" w:eastAsia="zh-CN"/>
        </w:rPr>
        <w:t>须</w:t>
      </w:r>
      <w:r>
        <w:rPr>
          <w:rFonts w:asciiTheme="minorEastAsia" w:eastAsiaTheme="minorEastAsia" w:hAnsiTheme="minorEastAsia" w:cstheme="minorEastAsia" w:hint="eastAsia"/>
          <w:color w:val="auto"/>
          <w:sz w:val="21"/>
          <w:szCs w:val="21"/>
          <w:highlight w:val="none"/>
        </w:rPr>
        <w:t>向机场方提供项目期内的经营计划书，</w:t>
      </w:r>
      <w:r>
        <w:rPr>
          <w:rFonts w:asciiTheme="minorEastAsia" w:eastAsiaTheme="minorEastAsia" w:hAnsiTheme="minorEastAsia" w:cstheme="minorEastAsia" w:hint="eastAsia"/>
          <w:b w:val="0"/>
          <w:bCs w:val="0"/>
          <w:color w:val="auto"/>
          <w:sz w:val="21"/>
          <w:szCs w:val="21"/>
          <w:highlight w:val="none"/>
        </w:rPr>
        <w:t>方案</w:t>
      </w:r>
      <w:r>
        <w:rPr>
          <w:rFonts w:asciiTheme="minorEastAsia" w:eastAsiaTheme="minorEastAsia" w:hAnsiTheme="minorEastAsia" w:cstheme="minorEastAsia" w:hint="eastAsia"/>
          <w:b w:val="0"/>
          <w:bCs w:val="0"/>
          <w:color w:val="auto"/>
          <w:sz w:val="21"/>
          <w:szCs w:val="21"/>
          <w:highlight w:val="none"/>
          <w:lang w:val="en-US" w:eastAsia="zh-CN"/>
        </w:rPr>
        <w:t>包含供</w:t>
      </w:r>
      <w:r>
        <w:rPr>
          <w:rFonts w:asciiTheme="minorEastAsia" w:eastAsiaTheme="minorEastAsia" w:hAnsiTheme="minorEastAsia" w:cstheme="minorEastAsia" w:hint="eastAsia"/>
          <w:b w:val="0"/>
          <w:bCs w:val="0"/>
          <w:color w:val="auto"/>
          <w:kern w:val="0"/>
          <w:sz w:val="21"/>
          <w:szCs w:val="21"/>
          <w:highlight w:val="none"/>
          <w:lang w:val="en-US" w:eastAsia="zh-CN"/>
        </w:rPr>
        <w:t>店铺定位、产品构成、月销售额预测、人均消费、租售比预测</w:t>
      </w:r>
      <w:r>
        <w:rPr>
          <w:rFonts w:asciiTheme="minorEastAsia" w:eastAsiaTheme="minorEastAsia" w:hAnsiTheme="minorEastAsia" w:cstheme="minorEastAsia" w:hint="eastAsia"/>
          <w:b w:val="0"/>
          <w:bCs w:val="0"/>
          <w:color w:val="auto"/>
          <w:sz w:val="21"/>
          <w:szCs w:val="21"/>
          <w:highlight w:val="none"/>
        </w:rPr>
        <w:t>等</w:t>
      </w:r>
      <w:r>
        <w:rPr>
          <w:rFonts w:asciiTheme="minorEastAsia" w:eastAsiaTheme="minorEastAsia" w:hAnsiTheme="minorEastAsia" w:cstheme="minorEastAsia" w:hint="eastAsia"/>
          <w:b w:val="0"/>
          <w:bCs w:val="0"/>
          <w:color w:val="auto"/>
          <w:sz w:val="21"/>
          <w:szCs w:val="21"/>
          <w:highlight w:val="none"/>
          <w:lang w:eastAsia="zh-CN"/>
        </w:rPr>
        <w:t>，</w:t>
      </w:r>
      <w:r>
        <w:rPr>
          <w:rFonts w:asciiTheme="minorEastAsia" w:eastAsiaTheme="minorEastAsia" w:hAnsiTheme="minorEastAsia" w:cstheme="minorEastAsia" w:hint="eastAsia"/>
          <w:b w:val="0"/>
          <w:bCs w:val="0"/>
          <w:color w:val="auto"/>
          <w:sz w:val="21"/>
          <w:szCs w:val="21"/>
          <w:highlight w:val="none"/>
        </w:rPr>
        <w:t>加盖公章。</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lang w:val="en-US" w:eastAsia="zh-CN"/>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p>
    <w:p>
      <w:pPr>
        <w:shd w:val="clear" w:color="auto" w:fill="auto"/>
        <w:spacing w:line="360" w:lineRule="auto"/>
        <w:ind w:firstLine="63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br w:type="page"/>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w:t>
      </w:r>
      <w:r>
        <w:rPr>
          <w:rFonts w:asciiTheme="minorEastAsia" w:eastAsiaTheme="minorEastAsia" w:hAnsiTheme="minorEastAsia" w:cstheme="minorEastAsia" w:hint="eastAsia"/>
          <w:color w:val="auto"/>
          <w:szCs w:val="21"/>
          <w:highlight w:val="none"/>
          <w:lang w:val="en-US" w:eastAsia="zh-CN"/>
        </w:rPr>
        <w:t>4本项目店铺</w:t>
      </w:r>
      <w:r>
        <w:rPr>
          <w:rFonts w:asciiTheme="minorEastAsia" w:eastAsiaTheme="minorEastAsia" w:hAnsiTheme="minorEastAsia" w:cstheme="minorEastAsia" w:hint="eastAsia"/>
          <w:color w:val="auto"/>
          <w:szCs w:val="21"/>
          <w:highlight w:val="none"/>
        </w:rPr>
        <w:t>装修</w:t>
      </w:r>
      <w:r>
        <w:rPr>
          <w:rFonts w:asciiTheme="minorEastAsia" w:eastAsiaTheme="minorEastAsia" w:hAnsiTheme="minorEastAsia" w:cstheme="minorEastAsia" w:hint="eastAsia"/>
          <w:color w:val="auto"/>
          <w:szCs w:val="21"/>
          <w:highlight w:val="none"/>
          <w:lang w:val="en-US" w:eastAsia="zh-CN"/>
        </w:rPr>
        <w:t>设计</w:t>
      </w:r>
      <w:r>
        <w:rPr>
          <w:rFonts w:asciiTheme="minorEastAsia" w:eastAsiaTheme="minorEastAsia" w:hAnsiTheme="minorEastAsia" w:cstheme="minorEastAsia" w:hint="eastAsia"/>
          <w:color w:val="auto"/>
          <w:szCs w:val="21"/>
          <w:highlight w:val="none"/>
        </w:rPr>
        <w:t>效果图</w:t>
      </w:r>
    </w:p>
    <w:p>
      <w:pPr>
        <w:shd w:val="clear" w:color="auto" w:fill="auto"/>
        <w:spacing w:line="360" w:lineRule="auto"/>
        <w:ind w:firstLine="420"/>
        <w:rPr>
          <w:rFonts w:asciiTheme="minorEastAsia" w:eastAsiaTheme="minorEastAsia" w:hAnsiTheme="minorEastAsia" w:cstheme="minorEastAsia" w:hint="eastAsia"/>
          <w:color w:val="auto"/>
          <w:sz w:val="21"/>
          <w:szCs w:val="21"/>
          <w:highlight w:val="none"/>
          <w:lang w:eastAsia="zh-CN"/>
        </w:rPr>
      </w:pPr>
      <w:r>
        <w:rPr>
          <w:rFonts w:asciiTheme="minorEastAsia" w:eastAsiaTheme="minorEastAsia" w:hAnsiTheme="minorEastAsia" w:cstheme="minorEastAsia" w:hint="eastAsia"/>
          <w:color w:val="auto"/>
          <w:szCs w:val="21"/>
          <w:highlight w:val="none"/>
        </w:rPr>
        <w:t>提供多角度渲染设计图</w:t>
      </w:r>
      <w:r>
        <w:rPr>
          <w:rFonts w:asciiTheme="minorEastAsia" w:eastAsiaTheme="minorEastAsia" w:hAnsiTheme="minorEastAsia" w:cstheme="minorEastAsia" w:hint="eastAsia"/>
          <w:b/>
          <w:bCs/>
          <w:color w:val="auto"/>
          <w:sz w:val="21"/>
          <w:szCs w:val="21"/>
          <w:highlight w:val="none"/>
          <w:lang w:val="en-US" w:eastAsia="zh-CN"/>
        </w:rPr>
        <w:t>，</w:t>
      </w:r>
      <w:r>
        <w:rPr>
          <w:rFonts w:asciiTheme="minorEastAsia" w:eastAsiaTheme="minorEastAsia" w:hAnsiTheme="minorEastAsia" w:cstheme="minorEastAsia" w:hint="eastAsia"/>
          <w:color w:val="auto"/>
          <w:sz w:val="21"/>
          <w:szCs w:val="21"/>
          <w:highlight w:val="none"/>
        </w:rPr>
        <w:t>加盖公章</w:t>
      </w:r>
      <w:r>
        <w:rPr>
          <w:rFonts w:asciiTheme="minorEastAsia" w:eastAsiaTheme="minorEastAsia" w:hAnsiTheme="minorEastAsia" w:cstheme="minorEastAsia" w:hint="eastAsia"/>
          <w:color w:val="auto"/>
          <w:szCs w:val="21"/>
          <w:highlight w:val="none"/>
          <w:lang w:eastAsia="zh-CN"/>
        </w:rPr>
        <w:t>。</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outlineLvl w:val="2"/>
        <w:rPr>
          <w:rFonts w:asciiTheme="minorEastAsia" w:eastAsiaTheme="minorEastAsia" w:hAnsiTheme="minorEastAsia" w:cstheme="minorEastAsia" w:hint="eastAsia"/>
          <w:b/>
          <w:bCs/>
          <w:color w:val="auto"/>
          <w:szCs w:val="21"/>
          <w:highlight w:val="none"/>
        </w:rPr>
      </w:pPr>
      <w:bookmarkStart w:id="7" w:name="_Toc6984"/>
      <w:r>
        <w:rPr>
          <w:rFonts w:asciiTheme="minorEastAsia" w:eastAsiaTheme="minorEastAsia" w:hAnsiTheme="minorEastAsia" w:cstheme="minorEastAsia" w:hint="eastAsia"/>
          <w:b/>
          <w:bCs/>
          <w:color w:val="auto"/>
          <w:szCs w:val="21"/>
          <w:highlight w:val="none"/>
        </w:rPr>
        <w:t>5.品牌</w:t>
      </w:r>
      <w:bookmarkEnd w:id="7"/>
      <w:r>
        <w:rPr>
          <w:rFonts w:asciiTheme="minorEastAsia" w:eastAsiaTheme="minorEastAsia" w:hAnsiTheme="minorEastAsia" w:cstheme="minorEastAsia" w:hint="eastAsia"/>
          <w:b/>
          <w:bCs/>
          <w:color w:val="auto"/>
          <w:szCs w:val="21"/>
          <w:highlight w:val="none"/>
        </w:rPr>
        <w:t>情况</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5.1</w:t>
      </w:r>
      <w:r>
        <w:rPr>
          <w:rFonts w:asciiTheme="minorEastAsia" w:eastAsiaTheme="minorEastAsia" w:hAnsiTheme="minorEastAsia" w:cstheme="minorEastAsia" w:hint="eastAsia"/>
          <w:color w:val="auto"/>
          <w:szCs w:val="21"/>
          <w:highlight w:val="none"/>
          <w:lang w:val="en-US" w:eastAsia="zh-CN"/>
        </w:rPr>
        <w:t>品牌在国内城市开店数量（含机场）</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1.品牌布局情况按照</w:t>
      </w:r>
      <w:r>
        <w:rPr>
          <w:rFonts w:asciiTheme="minorEastAsia" w:eastAsiaTheme="minorEastAsia" w:hAnsiTheme="minorEastAsia" w:cstheme="minorEastAsia" w:hint="eastAsia"/>
          <w:color w:val="auto"/>
          <w:szCs w:val="21"/>
          <w:highlight w:val="none"/>
          <w:lang w:eastAsia="zh-CN"/>
        </w:rPr>
        <w:t>2024年7月31日</w:t>
      </w:r>
      <w:r>
        <w:rPr>
          <w:rFonts w:asciiTheme="minorEastAsia" w:eastAsiaTheme="minorEastAsia" w:hAnsiTheme="minorEastAsia" w:cstheme="minorEastAsia" w:hint="eastAsia"/>
          <w:color w:val="auto"/>
          <w:szCs w:val="21"/>
          <w:highlight w:val="none"/>
        </w:rPr>
        <w:t>日处于正常经营状态的店铺计算，已闭店或处于停业状态的店铺不包含在内。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需</w:t>
      </w:r>
      <w:r>
        <w:rPr>
          <w:rFonts w:asciiTheme="minorEastAsia" w:eastAsiaTheme="minorEastAsia" w:hAnsiTheme="minorEastAsia" w:cstheme="minorEastAsia" w:hint="eastAsia"/>
          <w:color w:val="auto"/>
          <w:szCs w:val="21"/>
          <w:highlight w:val="none"/>
          <w:lang w:val="en-US" w:eastAsia="zh-CN"/>
        </w:rPr>
        <w:t>提供</w:t>
      </w:r>
      <w:r>
        <w:rPr>
          <w:rFonts w:asciiTheme="minorEastAsia" w:eastAsiaTheme="minorEastAsia" w:hAnsiTheme="minorEastAsia" w:cstheme="minorEastAsia" w:hint="eastAsia"/>
          <w:b/>
          <w:bCs/>
          <w:color w:val="auto"/>
          <w:szCs w:val="21"/>
          <w:highlight w:val="none"/>
          <w:lang w:val="en-US" w:eastAsia="zh-CN"/>
        </w:rPr>
        <w:t>西式快餐连锁品牌官方出具的加盖品牌方公章的开店数量证明文件</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商家</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420"/>
        <w:outlineLvl w:val="9"/>
        <w:rPr>
          <w:rFonts w:asciiTheme="minorEastAsia" w:eastAsiaTheme="minorEastAsia" w:hAnsiTheme="minorEastAsia" w:cstheme="minorEastAsia" w:hint="eastAsia"/>
          <w:color w:val="auto"/>
          <w:kern w:val="2"/>
          <w:szCs w:val="21"/>
          <w:highlight w:val="none"/>
          <w:lang/>
        </w:rPr>
      </w:pPr>
      <w:r>
        <w:rPr>
          <w:rFonts w:asciiTheme="minorEastAsia" w:eastAsiaTheme="minorEastAsia" w:hAnsiTheme="minorEastAsia" w:cstheme="minorEastAsia" w:hint="eastAsia"/>
          <w:color w:val="auto"/>
          <w:kern w:val="2"/>
          <w:szCs w:val="21"/>
          <w:highlight w:val="none"/>
          <w:lang w:eastAsia="zh-CN"/>
        </w:rPr>
        <w:t>3</w:t>
      </w:r>
      <w:r>
        <w:rPr>
          <w:rFonts w:asciiTheme="minorEastAsia" w:eastAsiaTheme="minorEastAsia" w:hAnsiTheme="minorEastAsia" w:cstheme="minorEastAsia" w:hint="eastAsia"/>
          <w:color w:val="auto"/>
          <w:kern w:val="2"/>
          <w:szCs w:val="21"/>
          <w:highlight w:val="none"/>
          <w:lang w:val="en-US" w:eastAsia="zh-CN"/>
        </w:rPr>
        <w:t>.</w:t>
      </w:r>
      <w:r>
        <w:rPr>
          <w:rFonts w:asciiTheme="minorEastAsia" w:eastAsiaTheme="minorEastAsia" w:hAnsiTheme="minorEastAsia" w:cstheme="minorEastAsia" w:hint="eastAsia"/>
          <w:color w:val="auto"/>
          <w:kern w:val="2"/>
          <w:szCs w:val="21"/>
          <w:highlight w:val="none"/>
          <w:lang w:eastAsia="zh-CN"/>
        </w:rPr>
        <w:t>商家</w:t>
      </w:r>
      <w:r>
        <w:rPr>
          <w:rFonts w:asciiTheme="minorEastAsia" w:eastAsiaTheme="minorEastAsia" w:hAnsiTheme="minorEastAsia" w:cstheme="minorEastAsia" w:hint="eastAsia"/>
          <w:color w:val="auto"/>
          <w:kern w:val="2"/>
          <w:szCs w:val="21"/>
          <w:highlight w:val="none"/>
          <w:lang w:val="en-US" w:eastAsia="zh-CN"/>
        </w:rPr>
        <w:t>投报品牌</w:t>
      </w:r>
      <w:r>
        <w:rPr>
          <w:rFonts w:asciiTheme="minorEastAsia" w:eastAsiaTheme="minorEastAsia" w:hAnsiTheme="minorEastAsia" w:cstheme="minorEastAsia" w:hint="eastAsia"/>
          <w:color w:val="auto"/>
          <w:szCs w:val="21"/>
          <w:highlight w:val="none"/>
          <w:lang w:val="en-US" w:eastAsia="zh-CN"/>
        </w:rPr>
        <w:t>若无国内城市</w:t>
      </w:r>
      <w:r>
        <w:rPr>
          <w:rFonts w:asciiTheme="minorEastAsia" w:eastAsiaTheme="minorEastAsia" w:hAnsiTheme="minorEastAsia" w:cstheme="minorEastAsia" w:hint="eastAsia"/>
          <w:color w:val="auto"/>
          <w:kern w:val="2"/>
          <w:szCs w:val="21"/>
          <w:highlight w:val="none"/>
          <w:lang w:val="en-US" w:eastAsia="zh-CN"/>
        </w:rPr>
        <w:t>布局</w:t>
      </w:r>
      <w:r>
        <w:rPr>
          <w:rFonts w:asciiTheme="minorEastAsia" w:eastAsiaTheme="minorEastAsia" w:hAnsiTheme="minorEastAsia" w:cstheme="minorEastAsia" w:hint="eastAsia"/>
          <w:color w:val="auto"/>
          <w:kern w:val="2"/>
          <w:szCs w:val="21"/>
          <w:highlight w:val="none"/>
          <w:lang/>
        </w:rPr>
        <w:t>，可不提供此方面材料。</w:t>
      </w:r>
    </w:p>
    <w:p>
      <w:pPr>
        <w:pStyle w:val="a"/>
        <w:shd w:val="clear" w:color="auto" w:fill="auto"/>
        <w:rPr>
          <w:rFonts w:asciiTheme="minorEastAsia" w:eastAsiaTheme="minorEastAsia" w:hAnsiTheme="minorEastAsia" w:cstheme="minorEastAsia" w:hint="eastAsia"/>
          <w:color w:val="auto"/>
          <w:highlight w:val="none"/>
        </w:rPr>
      </w:pPr>
    </w:p>
    <w:tbl>
      <w:tblPr>
        <w:tblStyle w:val="TableNormal"/>
        <w:tblpPr w:leftFromText="180" w:rightFromText="180" w:vertAnchor="text" w:horzAnchor="page" w:tblpX="2169" w:tblpY="786"/>
        <w:tblOverlap w:val="never"/>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98"/>
        <w:gridCol w:w="2806"/>
        <w:gridCol w:w="3314"/>
      </w:tblGrid>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69"/>
        </w:trPr>
        <w:tc>
          <w:tcPr>
            <w:tcW w:w="1298" w:type="dxa"/>
            <w:vAlign w:val="center"/>
          </w:tcPr>
          <w:p>
            <w:pPr>
              <w:shd w:val="clear" w:color="auto" w:fill="auto"/>
              <w:spacing w:line="360" w:lineRule="auto"/>
              <w:ind w:firstLine="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b/>
                <w:bCs/>
                <w:color w:val="auto"/>
                <w:szCs w:val="21"/>
                <w:highlight w:val="none"/>
              </w:rPr>
              <w:t>序号</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在营门店数量</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成都</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XXX</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w:t>
            </w:r>
          </w:p>
        </w:tc>
        <w:tc>
          <w:tcPr>
            <w:tcW w:w="2806" w:type="dxa"/>
            <w:vAlign w:val="center"/>
          </w:tcPr>
          <w:p>
            <w:pPr>
              <w:shd w:val="clear" w:color="auto" w:fill="auto"/>
              <w:spacing w:line="360" w:lineRule="auto"/>
              <w:ind w:left="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2806" w:type="dxa"/>
            <w:vAlign w:val="center"/>
          </w:tcPr>
          <w:p>
            <w:pPr>
              <w:shd w:val="clear" w:color="auto" w:fill="auto"/>
              <w:spacing w:line="360" w:lineRule="auto"/>
              <w:ind w:left="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418" w:type="dxa"/>
            <w:gridSpan w:val="3"/>
            <w:vAlign w:val="center"/>
          </w:tcPr>
          <w:p>
            <w:pPr>
              <w:shd w:val="clear" w:color="auto" w:fill="auto"/>
              <w:spacing w:line="360" w:lineRule="auto"/>
              <w:ind w:left="0"/>
              <w:jc w:val="both"/>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2024年7月31日</w:t>
            </w:r>
            <w:r>
              <w:rPr>
                <w:rFonts w:asciiTheme="minorEastAsia" w:eastAsiaTheme="minorEastAsia" w:hAnsiTheme="minorEastAsia" w:cstheme="minorEastAsia" w:hint="eastAsia"/>
                <w:b/>
                <w:bCs/>
                <w:color w:val="auto"/>
                <w:szCs w:val="21"/>
                <w:highlight w:val="none"/>
              </w:rPr>
              <w:t>日</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u w:val="single"/>
                <w:lang w:val="en-US" w:eastAsia="zh-CN"/>
              </w:rPr>
              <w:t xml:space="preserve">           （品牌名称）在国内各大城市</w:t>
            </w:r>
            <w:r>
              <w:rPr>
                <w:rFonts w:asciiTheme="minorEastAsia" w:eastAsiaTheme="minorEastAsia" w:hAnsiTheme="minorEastAsia" w:cstheme="minorEastAsia" w:hint="eastAsia"/>
                <w:b/>
                <w:bCs/>
                <w:color w:val="auto"/>
                <w:szCs w:val="21"/>
                <w:highlight w:val="none"/>
                <w:lang w:val="en-US" w:eastAsia="zh-CN"/>
              </w:rPr>
              <w:t>共开设</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b/>
                <w:bCs/>
                <w:color w:val="auto"/>
                <w:szCs w:val="21"/>
                <w:highlight w:val="none"/>
                <w:u w:val="single"/>
                <w:lang w:val="en-US" w:eastAsia="zh-CN"/>
              </w:rPr>
              <w:t xml:space="preserve">           XXXX</w:t>
            </w:r>
            <w:r>
              <w:rPr>
                <w:rFonts w:asciiTheme="minorEastAsia" w:eastAsiaTheme="minorEastAsia" w:hAnsiTheme="minorEastAsia" w:cstheme="minorEastAsia" w:hint="eastAsia"/>
                <w:b/>
                <w:bCs/>
                <w:color w:val="auto"/>
                <w:szCs w:val="21"/>
                <w:highlight w:val="none"/>
              </w:rPr>
              <w:t>家</w:t>
            </w:r>
            <w:r>
              <w:rPr>
                <w:rFonts w:asciiTheme="minorEastAsia" w:eastAsiaTheme="minorEastAsia" w:hAnsiTheme="minorEastAsia" w:cstheme="minorEastAsia" w:hint="eastAsia"/>
                <w:b/>
                <w:bCs/>
                <w:color w:val="auto"/>
                <w:szCs w:val="21"/>
                <w:highlight w:val="none"/>
                <w:lang w:val="en-US" w:eastAsia="zh-CN"/>
              </w:rPr>
              <w:t>在营门店</w:t>
            </w:r>
            <w:r>
              <w:rPr>
                <w:rFonts w:asciiTheme="minorEastAsia" w:eastAsiaTheme="minorEastAsia" w:hAnsiTheme="minorEastAsia" w:cstheme="minorEastAsia" w:hint="eastAsia"/>
                <w:color w:val="auto"/>
                <w:highlight w:val="none"/>
                <w:lang w:eastAsia="zh-CN"/>
              </w:rPr>
              <w:t>。</w:t>
            </w:r>
          </w:p>
        </w:tc>
      </w:tr>
    </w:tbl>
    <w:p>
      <w:pPr>
        <w:shd w:val="clear" w:color="auto" w:fill="auto"/>
        <w:spacing w:line="360" w:lineRule="auto"/>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开店数量证明材料参考格式：</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(加盖公章）</w:t>
      </w: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left"/>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szCs w:val="21"/>
          <w:highlight w:val="none"/>
        </w:rPr>
        <w:br w:type="page"/>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5.2品牌坪效</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rPr>
        <w:t>单店年销售额/该单店面积所占平方米数</w:t>
      </w:r>
      <w:r>
        <w:rPr>
          <w:rFonts w:asciiTheme="minorEastAsia" w:eastAsiaTheme="minorEastAsia" w:hAnsiTheme="minorEastAsia" w:cstheme="minorEastAsia" w:hint="eastAsia"/>
          <w:color w:val="auto"/>
          <w:szCs w:val="21"/>
          <w:highlight w:val="none"/>
          <w:lang w:eastAsia="zh-CN"/>
        </w:rPr>
        <w:t>）</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须提供购物中心或机场业主方提供的</w:t>
      </w:r>
      <w:r>
        <w:rPr>
          <w:rFonts w:asciiTheme="minorEastAsia" w:eastAsiaTheme="minorEastAsia" w:hAnsiTheme="minorEastAsia" w:cstheme="minorEastAsia" w:hint="eastAsia"/>
          <w:color w:val="auto"/>
          <w:szCs w:val="21"/>
          <w:highlight w:val="none"/>
          <w:lang w:val="en-US" w:eastAsia="zh-CN"/>
        </w:rPr>
        <w:t>2023年度或2023年X月-2024年X月（满12个月）品牌坪效的</w:t>
      </w:r>
      <w:r>
        <w:rPr>
          <w:rFonts w:asciiTheme="minorEastAsia" w:eastAsiaTheme="minorEastAsia" w:hAnsiTheme="minorEastAsia" w:cstheme="minorEastAsia" w:hint="eastAsia"/>
          <w:color w:val="auto"/>
          <w:szCs w:val="21"/>
          <w:highlight w:val="none"/>
        </w:rPr>
        <w:t>证明材料</w:t>
      </w:r>
      <w:r>
        <w:rPr>
          <w:rFonts w:asciiTheme="minorEastAsia" w:eastAsiaTheme="minorEastAsia" w:hAnsiTheme="minorEastAsia" w:cstheme="minorEastAsia" w:hint="eastAsia"/>
          <w:b/>
          <w:bCs/>
          <w:color w:val="auto"/>
          <w:sz w:val="21"/>
          <w:szCs w:val="21"/>
          <w:highlight w:val="none"/>
          <w:lang w:val="en-US" w:eastAsia="zh-CN"/>
        </w:rPr>
        <w:t>，</w:t>
      </w:r>
      <w:r>
        <w:rPr>
          <w:rFonts w:asciiTheme="minorEastAsia" w:eastAsiaTheme="minorEastAsia" w:hAnsiTheme="minorEastAsia" w:cstheme="minorEastAsia" w:hint="eastAsia"/>
          <w:color w:val="auto"/>
          <w:sz w:val="21"/>
          <w:szCs w:val="21"/>
          <w:highlight w:val="none"/>
        </w:rPr>
        <w:t>加盖公章</w:t>
      </w:r>
      <w:r>
        <w:rPr>
          <w:rFonts w:asciiTheme="minorEastAsia" w:eastAsiaTheme="minorEastAsia" w:hAnsiTheme="minorEastAsia" w:cstheme="minorEastAsia" w:hint="eastAsia"/>
          <w:color w:val="auto"/>
          <w:szCs w:val="21"/>
          <w:highlight w:val="none"/>
          <w:lang w:eastAsia="zh-CN"/>
        </w:rPr>
        <w:t>。</w:t>
      </w:r>
    </w:p>
    <w:p>
      <w:pPr>
        <w:shd w:val="clear" w:color="auto" w:fill="auto"/>
        <w:spacing w:line="360" w:lineRule="auto"/>
        <w:rPr>
          <w:rFonts w:asciiTheme="minorEastAsia" w:eastAsiaTheme="minorEastAsia" w:hAnsiTheme="minorEastAsia" w:cstheme="minorEastAsia" w:hint="eastAsia"/>
          <w:color w:val="auto"/>
          <w:szCs w:val="21"/>
          <w:highlight w:val="none"/>
          <w:lang w:eastAsia="zh-CN"/>
        </w:rPr>
      </w:pPr>
    </w:p>
    <w:p>
      <w:pPr>
        <w:pStyle w:val="a"/>
        <w:shd w:val="clear" w:color="auto" w:fill="auto"/>
        <w:rPr>
          <w:rFonts w:asciiTheme="minorEastAsia" w:eastAsiaTheme="minorEastAsia" w:hAnsiTheme="minorEastAsia" w:cstheme="minorEastAsia" w:hint="eastAsia"/>
          <w:color w:val="auto"/>
          <w:kern w:val="2"/>
          <w:sz w:val="21"/>
          <w:szCs w:val="21"/>
          <w:highlight w:val="none"/>
          <w:lang w:val="en-US" w:eastAsia="zh-CN" w:bidi="ar-SA"/>
        </w:rPr>
      </w:pPr>
    </w:p>
    <w:p>
      <w:pPr>
        <w:shd w:val="clear" w:color="auto" w:fill="auto"/>
        <w:outlineLvl w:val="2"/>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color w:val="auto"/>
          <w:szCs w:val="21"/>
          <w:highlight w:val="none"/>
        </w:rPr>
        <w:br w:type="page"/>
      </w:r>
      <w:r>
        <w:rPr>
          <w:rFonts w:asciiTheme="minorEastAsia" w:eastAsiaTheme="minorEastAsia" w:hAnsiTheme="minorEastAsia" w:cstheme="minorEastAsia" w:hint="eastAsia"/>
          <w:b/>
          <w:bCs/>
          <w:color w:val="auto"/>
          <w:szCs w:val="21"/>
          <w:highlight w:val="none"/>
          <w:lang w:val="en-US" w:eastAsia="zh-CN"/>
        </w:rPr>
        <w:t>6</w:t>
      </w:r>
      <w:r>
        <w:rPr>
          <w:rFonts w:asciiTheme="minorEastAsia" w:eastAsiaTheme="minorEastAsia" w:hAnsiTheme="minorEastAsia" w:cstheme="minorEastAsia" w:hint="eastAsia"/>
          <w:b/>
          <w:bCs/>
          <w:color w:val="auto"/>
          <w:szCs w:val="21"/>
          <w:highlight w:val="none"/>
        </w:rPr>
        <w:t>.</w:t>
      </w:r>
      <w:r>
        <w:rPr>
          <w:rFonts w:asciiTheme="minorEastAsia" w:eastAsiaTheme="minorEastAsia" w:hAnsiTheme="minorEastAsia" w:cstheme="minorEastAsia" w:hint="eastAsia"/>
          <w:b/>
          <w:bCs/>
          <w:color w:val="auto"/>
          <w:szCs w:val="21"/>
          <w:highlight w:val="none"/>
          <w:lang w:eastAsia="zh-CN"/>
        </w:rPr>
        <w:t>商家</w:t>
      </w:r>
      <w:r>
        <w:rPr>
          <w:rFonts w:asciiTheme="minorEastAsia" w:eastAsiaTheme="minorEastAsia" w:hAnsiTheme="minorEastAsia" w:cstheme="minorEastAsia" w:hint="eastAsia"/>
          <w:b/>
          <w:bCs/>
          <w:color w:val="auto"/>
          <w:szCs w:val="21"/>
          <w:highlight w:val="none"/>
        </w:rPr>
        <w:t>须提供的其他资料</w:t>
      </w:r>
    </w:p>
    <w:p>
      <w:pPr>
        <w:shd w:val="clear" w:color="auto" w:fill="auto"/>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认为需要提供的其他资料，加盖公章。</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outlineLvl w:val="9"/>
        <w:rPr>
          <w:rFonts w:asciiTheme="minorEastAsia" w:eastAsiaTheme="minorEastAsia" w:hAnsiTheme="minorEastAsia" w:cstheme="minorEastAsia" w:hint="eastAsia"/>
          <w:bCs/>
          <w:color w:val="auto"/>
          <w:szCs w:val="21"/>
          <w:highlight w:val="none"/>
        </w:rPr>
      </w:pPr>
      <w:r>
        <w:rPr>
          <w:rFonts w:asciiTheme="minorEastAsia" w:eastAsiaTheme="minorEastAsia" w:hAnsiTheme="minorEastAsia" w:cstheme="minorEastAsia" w:hint="eastAsia"/>
          <w:bCs/>
          <w:color w:val="auto"/>
          <w:szCs w:val="21"/>
          <w:highlight w:val="none"/>
        </w:rPr>
        <w:br w:type="page"/>
      </w:r>
      <w:bookmarkEnd w:id="4"/>
      <w:bookmarkEnd w:id="5"/>
      <w:bookmarkEnd w:id="6"/>
    </w:p>
    <w:p>
      <w:pPr>
        <w:shd w:val="clear" w:color="auto" w:fill="auto"/>
        <w:spacing w:line="360" w:lineRule="auto"/>
        <w:outlineLvl w:val="1"/>
        <w:rPr>
          <w:rFonts w:asciiTheme="minorEastAsia" w:eastAsiaTheme="minorEastAsia" w:hAnsiTheme="minorEastAsia" w:cstheme="minorEastAsia" w:hint="eastAsia"/>
          <w:b/>
          <w:bCs/>
          <w:color w:val="auto"/>
          <w:sz w:val="24"/>
          <w:highlight w:val="none"/>
        </w:rPr>
      </w:pPr>
      <w:bookmarkStart w:id="8" w:name="_Toc15677"/>
      <w:bookmarkStart w:id="9" w:name="_Toc20826"/>
      <w:r>
        <w:rPr>
          <w:rFonts w:asciiTheme="minorEastAsia" w:eastAsiaTheme="minorEastAsia" w:hAnsiTheme="minorEastAsia" w:cstheme="minorEastAsia" w:hint="eastAsia"/>
          <w:b/>
          <w:bCs/>
          <w:color w:val="auto"/>
          <w:szCs w:val="21"/>
          <w:highlight w:val="none"/>
        </w:rPr>
        <w:t>二、</w:t>
      </w:r>
      <w:bookmarkEnd w:id="8"/>
      <w:r>
        <w:rPr>
          <w:rFonts w:asciiTheme="minorEastAsia" w:eastAsiaTheme="minorEastAsia" w:hAnsiTheme="minorEastAsia" w:cstheme="minorEastAsia" w:hint="eastAsia"/>
          <w:b/>
          <w:bCs/>
          <w:color w:val="auto"/>
          <w:sz w:val="24"/>
          <w:highlight w:val="none"/>
        </w:rPr>
        <w:t>商务方案分册</w:t>
      </w:r>
      <w:bookmarkEnd w:id="9"/>
    </w:p>
    <w:p>
      <w:pPr>
        <w:shd w:val="clear" w:color="auto" w:fill="auto"/>
        <w:spacing w:line="360" w:lineRule="auto"/>
        <w:jc w:val="center"/>
        <w:rPr>
          <w:rFonts w:asciiTheme="minorEastAsia" w:eastAsiaTheme="minorEastAsia" w:hAnsiTheme="minorEastAsia" w:cstheme="minorEastAsia" w:hint="eastAsia"/>
          <w:b/>
          <w:bCs/>
          <w:color w:val="auto"/>
          <w:sz w:val="28"/>
          <w:szCs w:val="28"/>
          <w:highlight w:val="none"/>
        </w:rPr>
      </w:pPr>
      <w:r>
        <w:rPr>
          <w:rFonts w:asciiTheme="minorEastAsia" w:eastAsiaTheme="minorEastAsia" w:hAnsiTheme="minorEastAsia" w:cstheme="minorEastAsia" w:hint="eastAsia"/>
          <w:b/>
          <w:bCs/>
          <w:color w:val="auto"/>
          <w:sz w:val="28"/>
          <w:szCs w:val="28"/>
          <w:highlight w:val="none"/>
          <w:lang w:val="en-US" w:eastAsia="zh-CN"/>
        </w:rPr>
        <w:t xml:space="preserve">西式快餐类 </w:t>
      </w:r>
      <w:r>
        <w:rPr>
          <w:rFonts w:asciiTheme="minorEastAsia" w:eastAsiaTheme="minorEastAsia" w:hAnsiTheme="minorEastAsia" w:cstheme="minorEastAsia"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标段</w:t>
            </w:r>
          </w:p>
        </w:tc>
        <w:tc>
          <w:tcPr>
            <w:tcW w:w="6227" w:type="dxa"/>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lang w:eastAsia="zh-CN"/>
              </w:rPr>
              <w:t>商家</w:t>
            </w:r>
          </w:p>
        </w:tc>
        <w:tc>
          <w:tcPr>
            <w:tcW w:w="6227" w:type="dxa"/>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经营期限</w:t>
            </w:r>
          </w:p>
        </w:tc>
        <w:tc>
          <w:tcPr>
            <w:tcW w:w="6227"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签约</w:t>
            </w:r>
            <w:r>
              <w:rPr>
                <w:rFonts w:asciiTheme="minorEastAsia" w:eastAsiaTheme="minorEastAsia" w:hAnsiTheme="minorEastAsia" w:cstheme="minorEastAsia" w:hint="eastAsia"/>
                <w:color w:val="auto"/>
                <w:szCs w:val="21"/>
                <w:highlight w:val="none"/>
                <w:lang w:val="en-US" w:eastAsia="zh-CN"/>
              </w:rPr>
              <w:t>3</w:t>
            </w:r>
            <w:r>
              <w:rPr>
                <w:rFonts w:asciiTheme="minorEastAsia" w:eastAsiaTheme="minorEastAsia" w:hAnsiTheme="minorEastAsia" w:cstheme="minorEastAsia" w:hint="eastAsia"/>
                <w:color w:val="auto"/>
                <w:szCs w:val="21"/>
                <w:highlight w:val="none"/>
              </w:rPr>
              <w:t>年，双方无异议顺延</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双流机场</w:t>
            </w:r>
            <w:r>
              <w:rPr>
                <w:rFonts w:asciiTheme="minorEastAsia" w:eastAsiaTheme="minorEastAsia" w:hAnsiTheme="minorEastAsia" w:cstheme="minorEastAsia" w:hint="eastAsia"/>
                <w:color w:val="auto"/>
                <w:szCs w:val="21"/>
                <w:highlight w:val="none"/>
                <w:lang w:val="en-US" w:eastAsia="zh-CN"/>
              </w:rPr>
              <w:t>T2</w:t>
            </w:r>
            <w:r>
              <w:rPr>
                <w:rFonts w:asciiTheme="minorEastAsia" w:eastAsiaTheme="minorEastAsia" w:hAnsiTheme="minorEastAsia" w:cstheme="minorEastAsia" w:hint="eastAsia"/>
                <w:color w:val="auto"/>
                <w:szCs w:val="21"/>
                <w:highlight w:val="none"/>
              </w:rPr>
              <w:t>航站楼月旅客吞吐量</w:t>
            </w:r>
            <w:r>
              <w:rPr>
                <w:rFonts w:asciiTheme="minorEastAsia" w:eastAsiaTheme="minorEastAsia" w:hAnsiTheme="minorEastAsia" w:cstheme="minorEastAsia" w:hint="eastAsia"/>
                <w:color w:val="auto"/>
                <w:szCs w:val="21"/>
                <w:highlight w:val="none"/>
                <w:lang w:val="en-US" w:eastAsia="zh-CN"/>
              </w:rPr>
              <w:t>231.7</w:t>
            </w:r>
            <w:r>
              <w:rPr>
                <w:rFonts w:asciiTheme="minorEastAsia" w:eastAsiaTheme="minorEastAsia" w:hAnsiTheme="minorEastAsia" w:cstheme="minorEastAsia" w:hint="eastAsia"/>
                <w:color w:val="auto"/>
                <w:szCs w:val="21"/>
                <w:highlight w:val="none"/>
              </w:rPr>
              <w:t>万人次时月保底经营费用单价（元/平方米/月）</w:t>
            </w:r>
          </w:p>
        </w:tc>
        <w:tc>
          <w:tcPr>
            <w:tcW w:w="6227"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销售额提成比例</w:t>
            </w:r>
          </w:p>
        </w:tc>
        <w:tc>
          <w:tcPr>
            <w:tcW w:w="6227" w:type="dxa"/>
            <w:vAlign w:val="center"/>
          </w:tcPr>
          <w:p>
            <w:pPr>
              <w:pStyle w:val="a"/>
              <w:shd w:val="clear" w:color="auto" w:fill="auto"/>
              <w:spacing w:line="360" w:lineRule="auto"/>
              <w:jc w:val="center"/>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u w:val="single"/>
              </w:rPr>
              <w:t xml:space="preserve">         </w:t>
            </w:r>
            <w:r>
              <w:rPr>
                <w:rFonts w:asciiTheme="minorEastAsia" w:eastAsiaTheme="minorEastAsia" w:hAnsiTheme="minorEastAsia" w:cstheme="minorEastAsia" w:hint="eastAsia"/>
                <w:color w:val="auto"/>
                <w:sz w:val="21"/>
                <w:szCs w:val="21"/>
                <w:highlight w:val="none"/>
              </w:rPr>
              <w:t>%</w:t>
            </w:r>
            <w:r>
              <w:rPr>
                <w:rFonts w:asciiTheme="minorEastAsia" w:eastAsiaTheme="minorEastAsia" w:hAnsiTheme="minorEastAsia" w:cstheme="minorEastAsia"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备注</w:t>
            </w:r>
          </w:p>
        </w:tc>
        <w:tc>
          <w:tcPr>
            <w:tcW w:w="6227" w:type="dxa"/>
          </w:tcPr>
          <w:p>
            <w:pPr>
              <w:numPr>
                <w:ilvl w:val="0"/>
                <w:numId w:val="3"/>
              </w:num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租金模式为月保底经营费用与销售额提成两者取高的模式，月保底经营费用及销售额提成比例均须填写。</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的月保底经营费用随双流国际机场T</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rPr>
              <w:t>航站楼月</w:t>
            </w:r>
            <w:r>
              <w:rPr>
                <w:rFonts w:asciiTheme="minorEastAsia" w:eastAsiaTheme="minorEastAsia" w:hAnsiTheme="minorEastAsia" w:cstheme="minorEastAsia" w:hint="eastAsia"/>
                <w:color w:val="auto"/>
                <w:highlight w:val="none"/>
              </w:rPr>
              <w:t>旅客</w:t>
            </w:r>
            <w:r>
              <w:rPr>
                <w:rFonts w:asciiTheme="minorEastAsia" w:eastAsiaTheme="minorEastAsia" w:hAnsiTheme="minorEastAsia" w:cstheme="minorEastAsia" w:hint="eastAsia"/>
                <w:color w:val="auto"/>
                <w:szCs w:val="21"/>
                <w:highlight w:val="none"/>
              </w:rPr>
              <w:t>吞吐量</w:t>
            </w:r>
            <w:r>
              <w:rPr>
                <w:rFonts w:asciiTheme="minorEastAsia" w:eastAsiaTheme="minorEastAsia" w:hAnsiTheme="minorEastAsia" w:cstheme="minorEastAsia" w:hint="eastAsia"/>
                <w:color w:val="auto"/>
                <w:szCs w:val="21"/>
                <w:highlight w:val="none"/>
                <w:lang w:val="en-US" w:eastAsia="zh-CN"/>
              </w:rPr>
              <w:t>231.7</w:t>
            </w:r>
            <w:r>
              <w:rPr>
                <w:rFonts w:asciiTheme="minorEastAsia" w:eastAsiaTheme="minorEastAsia" w:hAnsiTheme="minorEastAsia" w:cstheme="minorEastAsia" w:hint="eastAsia"/>
                <w:color w:val="auto"/>
                <w:szCs w:val="21"/>
                <w:highlight w:val="none"/>
              </w:rPr>
              <w:t>万人次进行调整。</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3、经营费用计算均以人民币为单位。</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4、销售额提成比例填报取整。</w:t>
            </w:r>
            <w:bookmarkStart w:id="10" w:name="_GoBack"/>
            <w:bookmarkEnd w:id="10"/>
          </w:p>
        </w:tc>
      </w:tr>
    </w:tbl>
    <w:p>
      <w:pPr>
        <w:pStyle w:val="a"/>
        <w:jc w:val="both"/>
        <w:rPr>
          <w:rFonts w:hint="eastAsia"/>
          <w:b/>
          <w:sz w:val="32"/>
          <w:szCs w:val="32"/>
          <w:lang w:val="en-US" w:eastAsia="zh-CN"/>
        </w:rPr>
      </w:pPr>
    </w:p>
    <w:p>
      <w:bookmarkEnd w:id="0"/>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E607173"/>
    <w:multiLevelType w:val="singleLevel"/>
    <w:tmpl w:val="5E607173"/>
    <w:lvl w:ilvl="0">
      <w:start w:val="1"/>
      <w:numFmt w:val="decimal"/>
      <w:suff w:val="nothing"/>
      <w:lvlText w:val="%1、"/>
      <w:lvlJc w:val="left"/>
    </w:lvl>
  </w:abstractNum>
  <w:abstractNum w:abstractNumId="2">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ableofAuthorities"/>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il"/>
        <w:left w:val="nil"/>
        <w:bottom w:val="nil"/>
        <w:right w:val="nil"/>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customStyle="1" w:styleId="11">
    <w:name w:val="列出段落11"/>
    <w:basedOn w:val="Normal"/>
    <w:uiPriority w:val="34"/>
    <w:qFormat/>
    <w:pPr>
      <w:ind w:firstLine="420"/>
    </w:pPr>
  </w:style>
  <w:style w:type="paragraph" w:customStyle="1" w:styleId="a0">
    <w:name w:val="居中"/>
    <w:basedOn w:val="Normal"/>
    <w:qFormat/>
    <w:pPr>
      <w:spacing w:before="120"/>
      <w:jc w:val="center"/>
    </w:pPr>
    <w:rPr>
      <w:rFonts w:eastAsia="黑体"/>
    </w:r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2024-07-12T06:30:00Z</cp:lastPrinted>
  <dcterms:created xsi:type="dcterms:W3CDTF">2024-04-01T08:24:00Z</dcterms:created>
  <dcterms:modified xsi:type="dcterms:W3CDTF">2024-08-09T06:19:37Z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