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>
      <w:pPr>
        <w:pStyle w:val="BodyText"/>
        <w:keepNext w:val="0"/>
        <w:keepLines w:val="0"/>
        <w:pageBreakBefore w:val="0"/>
        <w:widowControl w:val="0"/>
        <w:tabs>
          <w:tab w:val="left" w:pos="28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eastAsiaTheme="minorEastAsia" w:hint="eastAsia"/>
          <w:lang w:eastAsia="zh-CN"/>
        </w:rPr>
      </w:pP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报名申请表</w:t>
      </w:r>
    </w:p>
    <w:p>
      <w:pPr>
        <w:rPr>
          <w:rFonts w:hint="default"/>
          <w:lang w:val="en-US" w:eastAsia="zh-CN"/>
        </w:rPr>
      </w:pPr>
      <w:bookmarkEnd w:id="0"/>
    </w:p>
    <w:tbl>
      <w:tblPr>
        <w:tblStyle w:val="TableGrid"/>
        <w:tblW w:w="84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2354"/>
        <w:gridCol w:w="2355"/>
        <w:gridCol w:w="1346"/>
      </w:tblGrid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/>
        </w:trPr>
        <w:tc>
          <w:tcPr>
            <w:tcW w:w="2354" w:type="dxa"/>
            <w:vAlign w:val="center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项目名称</w:t>
            </w:r>
          </w:p>
        </w:tc>
        <w:tc>
          <w:tcPr>
            <w:tcW w:w="6055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 w:val="0"/>
                <w:bCs w:val="0"/>
                <w:sz w:val="36"/>
                <w:szCs w:val="36"/>
              </w:rPr>
              <w:t>四川机场旅客服务有限公司分、子公司注销服务采购项目</w:t>
            </w: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/>
        </w:trPr>
        <w:tc>
          <w:tcPr>
            <w:tcW w:w="2354" w:type="dxa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单位名称</w:t>
            </w:r>
          </w:p>
        </w:tc>
        <w:tc>
          <w:tcPr>
            <w:tcW w:w="6055" w:type="dxa"/>
            <w:gridSpan w:val="3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/>
        </w:trPr>
        <w:tc>
          <w:tcPr>
            <w:tcW w:w="2354" w:type="dxa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地址</w:t>
            </w:r>
          </w:p>
        </w:tc>
        <w:tc>
          <w:tcPr>
            <w:tcW w:w="6055" w:type="dxa"/>
            <w:gridSpan w:val="3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/>
        </w:trPr>
        <w:tc>
          <w:tcPr>
            <w:tcW w:w="2354" w:type="dxa"/>
            <w:vMerge w:val="restart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</w:t>
            </w:r>
          </w:p>
        </w:tc>
        <w:tc>
          <w:tcPr>
            <w:tcW w:w="2354" w:type="dxa"/>
            <w:vMerge w:val="restart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355" w:type="dxa"/>
          </w:tcPr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1346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/>
        </w:trPr>
        <w:tc>
          <w:tcPr>
            <w:tcW w:w="2354" w:type="dxa"/>
            <w:vMerge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354" w:type="dxa"/>
            <w:vMerge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355" w:type="dxa"/>
          </w:tcPr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ind w:firstLine="96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邮箱</w:t>
            </w:r>
          </w:p>
        </w:tc>
        <w:tc>
          <w:tcPr>
            <w:tcW w:w="1346" w:type="dxa"/>
          </w:tcPr>
          <w:p>
            <w:pPr>
              <w:rPr>
                <w:sz w:val="32"/>
                <w:szCs w:val="32"/>
              </w:rPr>
            </w:pPr>
          </w:p>
        </w:tc>
      </w:tr>
    </w:tbl>
    <w:p>
      <w:pPr>
        <w:rPr>
          <w:sz w:val="32"/>
          <w:szCs w:val="32"/>
        </w:rPr>
      </w:pP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报名单位：                          （公章）</w:t>
      </w: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法定代表人或授权代理人：            （签字或印鉴）</w:t>
      </w: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报名日期：</w:t>
      </w:r>
    </w:p>
    <w:p>
      <w:pPr>
        <w:spacing w:line="240" w:lineRule="auto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1、统一社会信用代码营业执照副本”复印件；</w:t>
      </w:r>
    </w:p>
    <w:p>
      <w:pPr>
        <w:pStyle w:val="BodyTextFirstIndent"/>
        <w:spacing w:after="0" w:line="240" w:lineRule="auto"/>
        <w:ind w:firstLine="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2、“信用中国”网站（www.creditchina.gov.cn）查询信息材料；</w:t>
      </w:r>
    </w:p>
    <w:p>
      <w:pPr>
        <w:spacing w:line="360" w:lineRule="auto"/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3、供应商认为其他可列入的资料。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qFormat="1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 w:qFormat="1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spacing w:line="440" w:lineRule="exact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Normal"/>
    <w:qFormat/>
    <w:pPr>
      <w:spacing w:after="120"/>
    </w:pPr>
  </w:style>
  <w:style w:type="paragraph" w:styleId="Footer">
    <w:name w:val="footer"/>
    <w:basedOn w:val="Normal"/>
    <w:uiPriority w:val="99"/>
    <w:qFormat/>
    <w:pPr>
      <w:tabs>
        <w:tab w:val="center" w:pos="4153"/>
        <w:tab w:val="right" w:pos="8306"/>
      </w:tabs>
      <w:snapToGrid w:val="0"/>
    </w:pPr>
    <w:rPr>
      <w:rFonts w:ascii="华文中宋"/>
      <w:sz w:val="18"/>
      <w:szCs w:val="20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BodyTextFirstIndent">
    <w:name w:val="Body Text First Indent"/>
    <w:basedOn w:val="BodyText"/>
    <w:qFormat/>
    <w:pPr>
      <w:ind w:firstLine="420"/>
    </w:p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2023-08-07T04:18:00Z</dcterms:created>
  <dcterms:modified xsi:type="dcterms:W3CDTF">2025-01-13T07:03:27Z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B61970D2085742F798F2A3873CE1DFE8_12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eyJoZGlkIjoiMTYyOTlmOWM2ZmI2YzVhNjY0Y2U5YjQwNjdjNzRjZjIiLCJ1c2VySWQiOiIyMDk0NDM2NSJ9</vt:lpwstr>
  </property>
</Properties>
</file>