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bookmarkStart w:id="2" w:name="_GoBack"/>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bookmarkEnd w:id="2"/>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3" w:name="_Toc12575"/>
      <w:bookmarkStart w:id="4" w:name="_Toc41558660"/>
      <w:r>
        <w:rPr>
          <w:rFonts w:ascii="宋体" w:hAnsi="宋体" w:cs="宋体" w:hint="eastAsia"/>
          <w:b/>
          <w:bCs/>
          <w:color w:val="auto"/>
          <w:szCs w:val="21"/>
          <w:highlight w:val="none"/>
        </w:rPr>
        <w:br w:type="page"/>
      </w:r>
      <w:bookmarkEnd w:id="3"/>
      <w:bookmarkEnd w:id="4"/>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2025年6月30日，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2025年6月30日，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5" w:name="_Toc27037"/>
      <w:bookmarkStart w:id="6" w:name="_Toc4063"/>
      <w:bookmarkStart w:id="7" w:name="_Toc41558662"/>
      <w:bookmarkStart w:id="8" w:name="_Hlk41556141"/>
      <w:bookmarkStart w:id="9" w:name="_Toc9087"/>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5"/>
      <w:bookmarkEnd w:id="6"/>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10"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0"/>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2025年6月30日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2025年6月30日，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7"/>
      <w:bookmarkEnd w:id="8"/>
      <w:bookmarkEnd w:id="9"/>
    </w:p>
    <w:p>
      <w:pPr>
        <w:spacing w:line="360" w:lineRule="auto"/>
        <w:outlineLvl w:val="1"/>
        <w:rPr>
          <w:rFonts w:ascii="宋体" w:hAnsi="宋体" w:cs="宋体"/>
          <w:b/>
          <w:bCs/>
          <w:color w:val="auto"/>
          <w:sz w:val="24"/>
          <w:highlight w:val="none"/>
        </w:rPr>
      </w:pPr>
      <w:bookmarkStart w:id="11" w:name="_Toc15677"/>
      <w:bookmarkStart w:id="12" w:name="_Toc5369"/>
      <w:r>
        <w:rPr>
          <w:rFonts w:ascii="宋体" w:hAnsi="宋体" w:cs="宋体" w:hint="eastAsia"/>
          <w:b/>
          <w:bCs/>
          <w:color w:val="auto"/>
          <w:szCs w:val="21"/>
          <w:highlight w:val="none"/>
        </w:rPr>
        <w:t>二、</w:t>
      </w:r>
      <w:bookmarkEnd w:id="11"/>
      <w:r>
        <w:rPr>
          <w:rFonts w:ascii="宋体" w:hAnsi="宋体" w:cs="宋体" w:hint="eastAsia"/>
          <w:b/>
          <w:bCs/>
          <w:color w:val="auto"/>
          <w:sz w:val="24"/>
          <w:highlight w:val="none"/>
        </w:rPr>
        <w:t>商务方案分册</w:t>
      </w:r>
      <w:bookmarkEnd w:id="12"/>
    </w:p>
    <w:p>
      <w:pPr>
        <w:pStyle w:val="a"/>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lang w:val="en-US" w:eastAsia="zh-CN"/>
        </w:rPr>
        <w:t>非西式快餐</w:t>
      </w:r>
      <w:r>
        <w:rPr>
          <w:rFonts w:ascii="宋体" w:hAnsi="宋体" w:cs="宋体" w:hint="eastAsia"/>
          <w:b/>
          <w:bCs/>
          <w:color w:val="auto"/>
          <w:sz w:val="28"/>
          <w:szCs w:val="28"/>
          <w:highlight w:val="none"/>
          <w:lang w:eastAsia="zh-CN"/>
        </w:rPr>
        <w:t>）</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G-F-2C</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2025-04-30T02:01:00Z</cp:lastPrinted>
  <dcterms:created xsi:type="dcterms:W3CDTF">2024-10-08T06:49:00Z</dcterms:created>
  <dcterms:modified xsi:type="dcterms:W3CDTF">2025-07-07T07:54:23Z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