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6.5.0.0 -->
  <w:body>
    <w:p>
      <w:pPr>
        <w:jc w:val="both"/>
        <w:rPr>
          <w:rFonts w:ascii="方正小标宋简体" w:eastAsia="方正小标宋简体" w:hAnsi="方正小标宋简体" w:cs="方正小标宋简体" w:hint="eastAsia"/>
          <w:sz w:val="28"/>
          <w:szCs w:val="28"/>
          <w:lang w:val="en-US" w:eastAsia="zh-CN"/>
        </w:rPr>
      </w:pPr>
      <w:r>
        <w:rPr>
          <w:rFonts w:ascii="方正小标宋简体" w:eastAsia="方正小标宋简体" w:hAnsi="方正小标宋简体" w:cs="方正小标宋简体" w:hint="eastAsia"/>
          <w:sz w:val="28"/>
          <w:szCs w:val="28"/>
          <w:lang w:val="en-US" w:eastAsia="zh-CN"/>
        </w:rPr>
        <w:t>附件2：</w:t>
      </w:r>
    </w:p>
    <w:p>
      <w:pPr>
        <w:jc w:val="center"/>
        <w:rPr>
          <w:rFonts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48"/>
          <w:szCs w:val="48"/>
          <w:lang w:val="en-US" w:eastAsia="zh-CN"/>
        </w:rPr>
        <w:t>书面</w:t>
      </w:r>
      <w:r>
        <w:rPr>
          <w:rFonts w:ascii="方正小标宋简体" w:eastAsia="方正小标宋简体" w:hAnsi="方正小标宋简体" w:cs="方正小标宋简体" w:hint="eastAsia"/>
          <w:sz w:val="48"/>
          <w:szCs w:val="48"/>
        </w:rPr>
        <w:t>报价单</w:t>
      </w:r>
    </w:p>
    <w:p>
      <w:pPr>
        <w:numPr>
          <w:ilvl w:val="0"/>
          <w:numId w:val="1"/>
        </w:numPr>
        <w:jc w:val="left"/>
        <w:rPr>
          <w:rFonts w:ascii="仿宋" w:eastAsia="仿宋" w:hAnsi="仿宋" w:cs="仿宋" w:hint="eastAsia"/>
          <w:sz w:val="36"/>
          <w:szCs w:val="36"/>
          <w:lang w:val="en-US" w:eastAsia="zh-CN"/>
        </w:rPr>
      </w:pPr>
      <w:r>
        <w:rPr>
          <w:rFonts w:ascii="仿宋" w:eastAsia="仿宋" w:hAnsi="仿宋" w:cs="仿宋" w:hint="eastAsia"/>
          <w:sz w:val="36"/>
          <w:szCs w:val="36"/>
          <w:lang w:val="en-US" w:eastAsia="zh-CN"/>
        </w:rPr>
        <w:t>基本信息：</w:t>
      </w:r>
    </w:p>
    <w:p>
      <w:pPr>
        <w:numPr>
          <w:ilvl w:val="0"/>
          <w:numId w:val="0"/>
        </w:numPr>
        <w:ind w:firstLine="720"/>
        <w:jc w:val="left"/>
        <w:rPr>
          <w:rFonts w:ascii="仿宋" w:eastAsia="仿宋" w:hAnsi="仿宋" w:cs="仿宋" w:hint="eastAsia"/>
          <w:sz w:val="36"/>
          <w:szCs w:val="36"/>
        </w:rPr>
      </w:pPr>
      <w:r>
        <w:rPr>
          <w:rFonts w:ascii="仿宋" w:eastAsia="仿宋" w:hAnsi="仿宋" w:cs="仿宋" w:hint="eastAsia"/>
          <w:sz w:val="36"/>
          <w:szCs w:val="36"/>
        </w:rPr>
        <w:t>公司</w:t>
      </w:r>
      <w:r>
        <w:rPr>
          <w:rFonts w:ascii="仿宋" w:eastAsia="仿宋" w:hAnsi="仿宋" w:cs="仿宋" w:hint="eastAsia"/>
          <w:sz w:val="36"/>
          <w:szCs w:val="36"/>
          <w:lang w:val="en-US" w:eastAsia="zh-CN"/>
        </w:rPr>
        <w:t>或个体工商户</w:t>
      </w:r>
      <w:r>
        <w:rPr>
          <w:rFonts w:ascii="仿宋" w:eastAsia="仿宋" w:hAnsi="仿宋" w:cs="仿宋" w:hint="eastAsia"/>
          <w:sz w:val="36"/>
          <w:szCs w:val="36"/>
        </w:rPr>
        <w:t>名称:</w:t>
      </w:r>
      <w:r>
        <w:rPr>
          <w:rFonts w:ascii="仿宋" w:eastAsia="仿宋" w:hAnsi="仿宋" w:cs="仿宋" w:hint="eastAsia"/>
          <w:sz w:val="36"/>
          <w:szCs w:val="36"/>
          <w:u w:val="single"/>
        </w:rPr>
        <w:t xml:space="preserve">          </w:t>
      </w:r>
    </w:p>
    <w:p>
      <w:pPr>
        <w:ind w:firstLine="720"/>
        <w:jc w:val="left"/>
        <w:rPr>
          <w:rFonts w:ascii="仿宋" w:eastAsia="仿宋" w:hAnsi="仿宋" w:cs="仿宋" w:hint="eastAsia"/>
          <w:sz w:val="36"/>
          <w:szCs w:val="36"/>
          <w:u w:val="single"/>
          <w:lang w:eastAsia="zh-CN"/>
        </w:rPr>
      </w:pPr>
      <w:r>
        <w:rPr>
          <w:rFonts w:ascii="仿宋" w:eastAsia="仿宋" w:hAnsi="仿宋" w:cs="仿宋" w:hint="eastAsia"/>
          <w:sz w:val="36"/>
          <w:szCs w:val="36"/>
          <w:lang w:eastAsia="zh-CN"/>
        </w:rPr>
        <w:t>单台咖啡机额定功率千瓦：</w:t>
      </w:r>
      <w:r>
        <w:rPr>
          <w:rFonts w:ascii="仿宋" w:eastAsia="仿宋" w:hAnsi="仿宋" w:cs="仿宋" w:hint="eastAsia"/>
          <w:sz w:val="36"/>
          <w:szCs w:val="36"/>
          <w:u w:val="single"/>
          <w:lang w:eastAsia="zh-CN"/>
        </w:rPr>
        <w:t xml:space="preserve">             </w:t>
      </w:r>
    </w:p>
    <w:p>
      <w:pPr>
        <w:ind w:firstLine="720"/>
        <w:jc w:val="left"/>
        <w:rPr>
          <w:rFonts w:ascii="仿宋" w:eastAsia="仿宋" w:hAnsi="仿宋" w:cs="仿宋" w:hint="eastAsia"/>
          <w:sz w:val="36"/>
          <w:szCs w:val="36"/>
          <w:lang w:val="en-US" w:eastAsia="zh-CN"/>
        </w:rPr>
      </w:pPr>
      <w:r>
        <w:rPr>
          <w:rFonts w:ascii="仿宋" w:eastAsia="仿宋" w:hAnsi="仿宋" w:cs="仿宋" w:hint="eastAsia"/>
          <w:sz w:val="36"/>
          <w:szCs w:val="36"/>
          <w:lang w:val="en-US" w:eastAsia="zh-CN"/>
        </w:rPr>
        <w:t>单台咖啡机占地面积：</w:t>
      </w:r>
      <w:r>
        <w:rPr>
          <w:rFonts w:ascii="仿宋" w:eastAsia="仿宋" w:hAnsi="仿宋" w:cs="仿宋" w:hint="eastAsia"/>
          <w:sz w:val="36"/>
          <w:szCs w:val="36"/>
          <w:u w:val="single"/>
          <w:lang w:val="en-US" w:eastAsia="zh-CN"/>
        </w:rPr>
        <w:t xml:space="preserve">             </w:t>
      </w:r>
      <w:r>
        <w:rPr>
          <w:rFonts w:ascii="仿宋" w:eastAsia="仿宋" w:hAnsi="仿宋" w:cs="仿宋" w:hint="eastAsia"/>
          <w:sz w:val="36"/>
          <w:szCs w:val="36"/>
          <w:lang w:val="en-US" w:eastAsia="zh-CN"/>
        </w:rPr>
        <w:t xml:space="preserve">   （单台咖啡机实际占用面积超出整数部分的，超出面积按“不足1平方米按1平方米”规则折算计取）</w:t>
      </w:r>
    </w:p>
    <w:p>
      <w:pPr>
        <w:jc w:val="left"/>
        <w:rPr>
          <w:rFonts w:ascii="仿宋" w:eastAsia="仿宋" w:hAnsi="仿宋" w:cs="仿宋" w:hint="eastAsia"/>
          <w:sz w:val="36"/>
          <w:szCs w:val="36"/>
          <w:u w:val="single"/>
          <w:lang w:eastAsia="zh-CN"/>
        </w:rPr>
      </w:pPr>
      <w:r>
        <w:rPr>
          <w:rFonts w:ascii="仿宋" w:eastAsia="仿宋" w:hAnsi="仿宋" w:cs="仿宋" w:hint="eastAsia"/>
          <w:sz w:val="36"/>
          <w:szCs w:val="36"/>
          <w:lang w:val="en-US" w:eastAsia="zh-CN"/>
        </w:rPr>
        <w:t>二、</w:t>
      </w:r>
      <w:r>
        <w:rPr>
          <w:rFonts w:ascii="仿宋" w:eastAsia="仿宋" w:hAnsi="仿宋" w:cs="仿宋" w:hint="eastAsia"/>
          <w:sz w:val="36"/>
          <w:szCs w:val="36"/>
        </w:rPr>
        <w:t>报价</w:t>
      </w:r>
      <w:r>
        <w:rPr>
          <w:rFonts w:ascii="仿宋" w:eastAsia="仿宋" w:hAnsi="仿宋" w:cs="仿宋" w:hint="eastAsia"/>
          <w:sz w:val="36"/>
          <w:szCs w:val="36"/>
          <w:lang w:eastAsia="zh-CN"/>
        </w:rPr>
        <w:t>（</w:t>
      </w:r>
      <w:r>
        <w:rPr>
          <w:rFonts w:ascii="仿宋" w:eastAsia="仿宋" w:hAnsi="仿宋" w:cs="仿宋" w:hint="eastAsia"/>
          <w:sz w:val="36"/>
          <w:szCs w:val="36"/>
          <w:lang w:val="en-US" w:eastAsia="zh-CN"/>
        </w:rPr>
        <w:t>含税</w:t>
      </w:r>
      <w:r>
        <w:rPr>
          <w:rFonts w:ascii="仿宋" w:eastAsia="仿宋" w:hAnsi="仿宋" w:cs="仿宋" w:hint="eastAsia"/>
          <w:sz w:val="36"/>
          <w:szCs w:val="36"/>
          <w:lang w:eastAsia="zh-CN"/>
        </w:rPr>
        <w:t>）：</w:t>
      </w:r>
    </w:p>
    <w:p>
      <w:pPr>
        <w:numPr>
          <w:ilvl w:val="-1"/>
          <w:numId w:val="0"/>
        </w:numPr>
        <w:ind w:firstLine="720"/>
        <w:jc w:val="left"/>
        <w:rPr>
          <w:rFonts w:ascii="仿宋" w:eastAsia="仿宋" w:hAnsi="仿宋" w:cs="仿宋" w:hint="eastAsia"/>
          <w:sz w:val="36"/>
          <w:szCs w:val="36"/>
          <w:lang w:eastAsia="zh-CN"/>
        </w:rPr>
      </w:pPr>
      <w:r>
        <w:rPr>
          <w:rFonts w:ascii="仿宋" w:eastAsia="仿宋" w:hAnsi="仿宋" w:cs="仿宋" w:hint="eastAsia"/>
          <w:sz w:val="36"/>
          <w:szCs w:val="36"/>
          <w:lang w:val="en-US" w:eastAsia="zh-CN"/>
        </w:rPr>
        <w:t>1.停车场区域</w:t>
      </w:r>
      <w:r>
        <w:rPr>
          <w:rFonts w:ascii="仿宋" w:eastAsia="仿宋" w:hAnsi="仿宋" w:cs="仿宋" w:hint="eastAsia"/>
          <w:sz w:val="36"/>
          <w:szCs w:val="36"/>
        </w:rPr>
        <w:t>租金</w:t>
      </w:r>
      <w:r>
        <w:rPr>
          <w:rFonts w:ascii="仿宋" w:eastAsia="仿宋" w:hAnsi="仿宋" w:cs="仿宋" w:hint="eastAsia"/>
          <w:sz w:val="36"/>
          <w:szCs w:val="36"/>
          <w:u w:val="single"/>
        </w:rPr>
        <w:t xml:space="preserve">        </w:t>
      </w:r>
      <w:r>
        <w:rPr>
          <w:rFonts w:ascii="仿宋" w:eastAsia="仿宋" w:hAnsi="仿宋" w:cs="仿宋" w:hint="eastAsia"/>
          <w:sz w:val="36"/>
          <w:szCs w:val="36"/>
        </w:rPr>
        <w:t>元/月</w:t>
      </w:r>
      <w:r>
        <w:rPr>
          <w:rFonts w:ascii="仿宋" w:eastAsia="仿宋" w:hAnsi="仿宋" w:cs="仿宋" w:hint="eastAsia"/>
          <w:sz w:val="36"/>
          <w:szCs w:val="36"/>
          <w:lang w:val="en-US" w:eastAsia="zh-CN"/>
        </w:rPr>
        <w:t>/</w:t>
      </w:r>
      <w:r>
        <w:rPr>
          <w:rFonts w:ascii="仿宋" w:eastAsia="仿宋" w:hAnsi="仿宋" w:cs="仿宋" w:hint="eastAsia"/>
          <w:sz w:val="36"/>
          <w:szCs w:val="36"/>
        </w:rPr>
        <w:t>平米</w:t>
      </w:r>
      <w:r>
        <w:rPr>
          <w:rFonts w:ascii="仿宋" w:eastAsia="仿宋" w:hAnsi="仿宋" w:cs="仿宋" w:hint="eastAsia"/>
          <w:sz w:val="36"/>
          <w:szCs w:val="36"/>
          <w:lang w:eastAsia="zh-CN"/>
        </w:rPr>
        <w:t>；</w:t>
      </w:r>
    </w:p>
    <w:p>
      <w:pPr>
        <w:numPr>
          <w:ilvl w:val="-1"/>
          <w:numId w:val="0"/>
        </w:numPr>
        <w:ind w:firstLine="1080"/>
        <w:jc w:val="left"/>
        <w:rPr>
          <w:rFonts w:ascii="仿宋" w:eastAsia="仿宋" w:hAnsi="仿宋" w:cs="仿宋" w:hint="eastAsia"/>
          <w:sz w:val="36"/>
          <w:szCs w:val="36"/>
          <w:lang w:val="en-US" w:eastAsia="zh-CN"/>
        </w:rPr>
      </w:pPr>
      <w:r>
        <w:rPr>
          <w:rFonts w:ascii="仿宋" w:eastAsia="仿宋" w:hAnsi="仿宋" w:cs="仿宋" w:hint="eastAsia"/>
          <w:sz w:val="36"/>
          <w:szCs w:val="36"/>
          <w:highlight w:val="none"/>
          <w:shd w:val="clear" w:color="auto" w:fill="F2F2F2"/>
          <w:lang w:val="en-US" w:eastAsia="zh-CN"/>
        </w:rPr>
        <w:t>八个</w:t>
      </w:r>
      <w:r>
        <w:rPr>
          <w:rFonts w:ascii="仿宋" w:eastAsia="仿宋" w:hAnsi="仿宋" w:cs="仿宋" w:hint="eastAsia"/>
          <w:sz w:val="36"/>
          <w:szCs w:val="36"/>
          <w:highlight w:val="none"/>
          <w:lang w:val="en-US" w:eastAsia="zh-CN"/>
        </w:rPr>
        <w:t>停</w:t>
      </w:r>
      <w:bookmarkStart w:id="0" w:name="_GoBack"/>
      <w:bookmarkEnd w:id="0"/>
      <w:r>
        <w:rPr>
          <w:rFonts w:ascii="仿宋" w:eastAsia="仿宋" w:hAnsi="仿宋" w:cs="仿宋" w:hint="eastAsia"/>
          <w:sz w:val="36"/>
          <w:szCs w:val="36"/>
          <w:highlight w:val="none"/>
          <w:lang w:val="en-US" w:eastAsia="zh-CN"/>
        </w:rPr>
        <w:t>车场区域点位总</w:t>
      </w:r>
      <w:r>
        <w:rPr>
          <w:rFonts w:ascii="仿宋" w:eastAsia="仿宋" w:hAnsi="仿宋" w:cs="仿宋" w:hint="eastAsia"/>
          <w:sz w:val="36"/>
          <w:szCs w:val="36"/>
          <w:lang w:val="en-US" w:eastAsia="zh-CN"/>
        </w:rPr>
        <w:t>面积</w:t>
      </w:r>
      <w:r>
        <w:rPr>
          <w:rFonts w:ascii="仿宋" w:eastAsia="仿宋" w:hAnsi="仿宋" w:cs="仿宋" w:hint="eastAsia"/>
          <w:sz w:val="36"/>
          <w:szCs w:val="36"/>
        </w:rPr>
        <w:t>租金</w:t>
      </w:r>
      <w:r>
        <w:rPr>
          <w:rFonts w:ascii="仿宋" w:eastAsia="仿宋" w:hAnsi="仿宋" w:cs="仿宋" w:hint="eastAsia"/>
          <w:sz w:val="36"/>
          <w:szCs w:val="36"/>
          <w:u w:val="single"/>
        </w:rPr>
        <w:t xml:space="preserve">             </w:t>
      </w:r>
      <w:r>
        <w:rPr>
          <w:rFonts w:ascii="仿宋" w:eastAsia="仿宋" w:hAnsi="仿宋" w:cs="仿宋" w:hint="eastAsia"/>
          <w:sz w:val="36"/>
          <w:szCs w:val="36"/>
        </w:rPr>
        <w:t>元/月</w:t>
      </w:r>
      <w:r>
        <w:rPr>
          <w:rFonts w:ascii="仿宋" w:eastAsia="仿宋" w:hAnsi="仿宋" w:cs="仿宋" w:hint="eastAsia"/>
          <w:sz w:val="36"/>
          <w:szCs w:val="36"/>
          <w:lang w:val="en-US" w:eastAsia="zh-CN"/>
        </w:rPr>
        <w:t>/</w:t>
      </w:r>
      <w:r>
        <w:rPr>
          <w:rFonts w:ascii="仿宋" w:eastAsia="仿宋" w:hAnsi="仿宋" w:cs="仿宋" w:hint="eastAsia"/>
          <w:sz w:val="36"/>
          <w:szCs w:val="36"/>
        </w:rPr>
        <w:t>平米</w:t>
      </w:r>
    </w:p>
    <w:p>
      <w:pPr>
        <w:numPr>
          <w:ilvl w:val="0"/>
          <w:numId w:val="0"/>
        </w:numPr>
        <w:ind w:firstLine="720"/>
        <w:jc w:val="left"/>
        <w:rPr>
          <w:rFonts w:ascii="仿宋" w:eastAsia="仿宋" w:hAnsi="仿宋" w:cs="仿宋" w:hint="eastAsia"/>
          <w:sz w:val="36"/>
          <w:szCs w:val="36"/>
          <w:lang w:val="en-US" w:eastAsia="zh-CN"/>
        </w:rPr>
      </w:pPr>
      <w:r>
        <w:rPr>
          <w:rFonts w:ascii="仿宋" w:eastAsia="仿宋" w:hAnsi="仿宋" w:cs="仿宋" w:hint="eastAsia"/>
          <w:sz w:val="36"/>
          <w:szCs w:val="36"/>
          <w:lang w:val="en-US" w:eastAsia="zh-CN"/>
        </w:rPr>
        <w:t>2.生活办公区域</w:t>
      </w:r>
      <w:r>
        <w:rPr>
          <w:rFonts w:ascii="仿宋" w:eastAsia="仿宋" w:hAnsi="仿宋" w:cs="仿宋" w:hint="eastAsia"/>
          <w:sz w:val="36"/>
          <w:szCs w:val="36"/>
        </w:rPr>
        <w:t>租金</w:t>
      </w:r>
      <w:r>
        <w:rPr>
          <w:rFonts w:ascii="仿宋" w:eastAsia="仿宋" w:hAnsi="仿宋" w:cs="仿宋" w:hint="eastAsia"/>
          <w:sz w:val="36"/>
          <w:szCs w:val="36"/>
          <w:u w:val="single"/>
        </w:rPr>
        <w:t xml:space="preserve">           </w:t>
      </w:r>
      <w:r>
        <w:rPr>
          <w:rFonts w:ascii="仿宋" w:eastAsia="仿宋" w:hAnsi="仿宋" w:cs="仿宋" w:hint="eastAsia"/>
          <w:sz w:val="36"/>
          <w:szCs w:val="36"/>
        </w:rPr>
        <w:t>元/月</w:t>
      </w:r>
      <w:r>
        <w:rPr>
          <w:rFonts w:ascii="仿宋" w:eastAsia="仿宋" w:hAnsi="仿宋" w:cs="仿宋" w:hint="eastAsia"/>
          <w:sz w:val="36"/>
          <w:szCs w:val="36"/>
          <w:lang w:val="en-US" w:eastAsia="zh-CN"/>
        </w:rPr>
        <w:t>/</w:t>
      </w:r>
      <w:r>
        <w:rPr>
          <w:rFonts w:ascii="仿宋" w:eastAsia="仿宋" w:hAnsi="仿宋" w:cs="仿宋" w:hint="eastAsia"/>
          <w:sz w:val="36"/>
          <w:szCs w:val="36"/>
        </w:rPr>
        <w:t>平米</w:t>
      </w:r>
      <w:r>
        <w:rPr>
          <w:rFonts w:ascii="仿宋" w:eastAsia="仿宋" w:hAnsi="仿宋" w:cs="仿宋" w:hint="eastAsia"/>
          <w:sz w:val="36"/>
          <w:szCs w:val="36"/>
          <w:lang w:val="en-US" w:eastAsia="zh-CN"/>
        </w:rPr>
        <w:t>；</w:t>
      </w:r>
    </w:p>
    <w:p>
      <w:pPr>
        <w:numPr>
          <w:ilvl w:val="0"/>
          <w:numId w:val="0"/>
        </w:numPr>
        <w:ind w:firstLine="720"/>
        <w:jc w:val="left"/>
        <w:rPr>
          <w:rFonts w:ascii="仿宋" w:eastAsia="仿宋" w:hAnsi="仿宋" w:cs="仿宋" w:hint="eastAsia"/>
          <w:sz w:val="36"/>
          <w:szCs w:val="36"/>
          <w:lang w:val="en-US" w:eastAsia="zh-CN"/>
        </w:rPr>
      </w:pPr>
      <w:r>
        <w:rPr>
          <w:rFonts w:ascii="仿宋" w:eastAsia="仿宋" w:hAnsi="仿宋" w:cs="仿宋" w:hint="eastAsia"/>
          <w:sz w:val="36"/>
          <w:szCs w:val="36"/>
          <w:lang w:val="en-US" w:eastAsia="zh-CN"/>
        </w:rPr>
        <w:t>八个生活办公区域点位总面积</w:t>
      </w:r>
      <w:r>
        <w:rPr>
          <w:rFonts w:ascii="仿宋" w:eastAsia="仿宋" w:hAnsi="仿宋" w:cs="仿宋" w:hint="eastAsia"/>
          <w:sz w:val="36"/>
          <w:szCs w:val="36"/>
        </w:rPr>
        <w:t>租金</w:t>
      </w:r>
      <w:r>
        <w:rPr>
          <w:rFonts w:ascii="仿宋" w:eastAsia="仿宋" w:hAnsi="仿宋" w:cs="仿宋" w:hint="eastAsia"/>
          <w:sz w:val="36"/>
          <w:szCs w:val="36"/>
          <w:u w:val="single"/>
        </w:rPr>
        <w:t xml:space="preserve">           </w:t>
      </w:r>
      <w:r>
        <w:rPr>
          <w:rFonts w:ascii="仿宋" w:eastAsia="仿宋" w:hAnsi="仿宋" w:cs="仿宋" w:hint="eastAsia"/>
          <w:sz w:val="36"/>
          <w:szCs w:val="36"/>
        </w:rPr>
        <w:t>元/月</w:t>
      </w:r>
      <w:r>
        <w:rPr>
          <w:rFonts w:ascii="仿宋" w:eastAsia="仿宋" w:hAnsi="仿宋" w:cs="仿宋" w:hint="eastAsia"/>
          <w:sz w:val="36"/>
          <w:szCs w:val="36"/>
          <w:lang w:val="en-US" w:eastAsia="zh-CN"/>
        </w:rPr>
        <w:t>/</w:t>
      </w:r>
      <w:r>
        <w:rPr>
          <w:rFonts w:ascii="仿宋" w:eastAsia="仿宋" w:hAnsi="仿宋" w:cs="仿宋" w:hint="eastAsia"/>
          <w:sz w:val="36"/>
          <w:szCs w:val="36"/>
        </w:rPr>
        <w:t>平米</w:t>
      </w:r>
    </w:p>
    <w:p>
      <w:pPr>
        <w:numPr>
          <w:ilvl w:val="0"/>
          <w:numId w:val="2"/>
        </w:numPr>
        <w:ind w:firstLine="720"/>
        <w:jc w:val="left"/>
        <w:rPr>
          <w:rFonts w:ascii="仿宋" w:eastAsia="仿宋" w:hAnsi="仿宋" w:cs="仿宋" w:hint="eastAsia"/>
          <w:sz w:val="36"/>
          <w:szCs w:val="36"/>
          <w:lang w:eastAsia="zh-CN"/>
        </w:rPr>
      </w:pPr>
      <w:r>
        <w:rPr>
          <w:rFonts w:ascii="仿宋" w:eastAsia="仿宋" w:hAnsi="仿宋" w:cs="仿宋" w:hint="eastAsia"/>
          <w:sz w:val="36"/>
          <w:szCs w:val="36"/>
          <w:lang w:val="en-US" w:eastAsia="zh-CN"/>
        </w:rPr>
        <w:t>十六个点位总</w:t>
      </w:r>
      <w:r>
        <w:rPr>
          <w:rFonts w:ascii="仿宋" w:eastAsia="仿宋" w:hAnsi="仿宋" w:cs="仿宋" w:hint="eastAsia"/>
          <w:sz w:val="36"/>
          <w:szCs w:val="36"/>
        </w:rPr>
        <w:t>租金元/月</w:t>
      </w:r>
      <w:r>
        <w:rPr>
          <w:rFonts w:ascii="仿宋" w:eastAsia="仿宋" w:hAnsi="仿宋" w:cs="仿宋" w:hint="eastAsia"/>
          <w:sz w:val="36"/>
          <w:szCs w:val="36"/>
          <w:lang w:val="en-US" w:eastAsia="zh-CN"/>
        </w:rPr>
        <w:t>/</w:t>
      </w:r>
      <w:r>
        <w:rPr>
          <w:rFonts w:ascii="仿宋" w:eastAsia="仿宋" w:hAnsi="仿宋" w:cs="仿宋" w:hint="eastAsia"/>
          <w:sz w:val="36"/>
          <w:szCs w:val="36"/>
        </w:rPr>
        <w:t>平米</w:t>
      </w:r>
      <w:r>
        <w:rPr>
          <w:rFonts w:ascii="仿宋" w:eastAsia="仿宋" w:hAnsi="仿宋" w:cs="仿宋" w:hint="eastAsia"/>
          <w:sz w:val="36"/>
          <w:szCs w:val="36"/>
          <w:lang w:eastAsia="zh-CN"/>
        </w:rPr>
        <w:t>（</w:t>
      </w:r>
      <w:r>
        <w:rPr>
          <w:rFonts w:ascii="仿宋" w:eastAsia="仿宋" w:hAnsi="仿宋" w:cs="仿宋" w:hint="eastAsia"/>
          <w:sz w:val="36"/>
          <w:szCs w:val="36"/>
          <w:lang w:val="en-US" w:eastAsia="zh-CN"/>
        </w:rPr>
        <w:t>以此价格最终报价评分</w:t>
      </w:r>
      <w:r>
        <w:rPr>
          <w:rFonts w:ascii="仿宋" w:eastAsia="仿宋" w:hAnsi="仿宋" w:cs="仿宋" w:hint="eastAsia"/>
          <w:sz w:val="36"/>
          <w:szCs w:val="36"/>
          <w:lang w:eastAsia="zh-CN"/>
        </w:rPr>
        <w:t>）</w:t>
      </w:r>
    </w:p>
    <w:p>
      <w:pPr>
        <w:numPr>
          <w:ilvl w:val="0"/>
          <w:numId w:val="0"/>
        </w:numPr>
        <w:jc w:val="left"/>
        <w:rPr>
          <w:rFonts w:ascii="仿宋" w:eastAsia="仿宋" w:hAnsi="仿宋" w:cs="仿宋" w:hint="eastAsia"/>
          <w:sz w:val="36"/>
          <w:szCs w:val="36"/>
          <w:lang w:eastAsia="zh-CN"/>
        </w:rPr>
      </w:pPr>
    </w:p>
    <w:p>
      <w:pPr>
        <w:jc w:val="left"/>
        <w:rPr>
          <w:rFonts w:ascii="仿宋" w:eastAsia="仿宋" w:hAnsi="仿宋" w:cs="仿宋" w:hint="eastAsia"/>
          <w:sz w:val="36"/>
          <w:szCs w:val="36"/>
          <w:u w:val="single"/>
          <w:lang w:eastAsia="zh-CN"/>
        </w:rPr>
      </w:pPr>
      <w:r>
        <w:rPr>
          <w:rFonts w:ascii="仿宋" w:eastAsia="仿宋" w:hAnsi="仿宋" w:cs="仿宋" w:hint="eastAsia"/>
          <w:sz w:val="36"/>
          <w:szCs w:val="36"/>
        </w:rPr>
        <w:t xml:space="preserve">报价人签名：                                  </w:t>
      </w:r>
      <w:r>
        <w:rPr>
          <w:rFonts w:ascii="仿宋" w:eastAsia="仿宋" w:hAnsi="仿宋" w:cs="仿宋" w:hint="eastAsia"/>
          <w:sz w:val="36"/>
          <w:szCs w:val="36"/>
          <w:lang w:val="en-US" w:eastAsia="zh-CN"/>
        </w:rPr>
        <w:t>日期</w:t>
      </w:r>
      <w:r>
        <w:rPr>
          <w:rFonts w:ascii="仿宋" w:eastAsia="仿宋" w:hAnsi="仿宋" w:cs="仿宋" w:hint="eastAsia"/>
          <w:sz w:val="36"/>
          <w:szCs w:val="36"/>
        </w:rPr>
        <w:t>：</w:t>
      </w:r>
    </w:p>
    <w:p>
      <w:pPr>
        <w:jc w:val="left"/>
        <w:rPr>
          <w:rFonts w:ascii="仿宋_GB2312" w:eastAsia="仿宋_GB2312" w:hAnsi="仿宋_GB2312" w:cs="仿宋_GB2312" w:hint="eastAsia"/>
          <w:b/>
          <w:bCs/>
          <w:sz w:val="36"/>
          <w:szCs w:val="36"/>
          <w:u w:val="none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sz w:val="36"/>
          <w:szCs w:val="36"/>
          <w:u w:val="none"/>
          <w:lang w:eastAsia="zh-CN"/>
        </w:rPr>
        <w:t>（</w:t>
      </w:r>
      <w:r>
        <w:rPr>
          <w:rFonts w:ascii="仿宋_GB2312" w:eastAsia="仿宋_GB2312" w:hAnsi="仿宋_GB2312" w:cs="仿宋_GB2312" w:hint="eastAsia"/>
          <w:b/>
          <w:bCs/>
          <w:sz w:val="36"/>
          <w:szCs w:val="36"/>
          <w:u w:val="none"/>
          <w:lang w:val="en-US" w:eastAsia="zh-CN"/>
        </w:rPr>
        <w:t>必须加盖公司鲜章</w:t>
      </w:r>
      <w:r>
        <w:rPr>
          <w:rFonts w:ascii="仿宋_GB2312" w:eastAsia="仿宋_GB2312" w:hAnsi="仿宋_GB2312" w:cs="仿宋_GB2312" w:hint="eastAsia"/>
          <w:b/>
          <w:bCs/>
          <w:sz w:val="36"/>
          <w:szCs w:val="36"/>
          <w:u w:val="none"/>
          <w:lang w:eastAsia="zh-CN"/>
        </w:rPr>
        <w:t>）</w:t>
      </w:r>
    </w:p>
    <w:p>
      <w:pPr>
        <w:jc w:val="left"/>
        <w:rPr>
          <w:rFonts w:ascii="宋体" w:eastAsia="宋体" w:hAnsi="宋体" w:cs="宋体" w:hint="eastAsia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ascii="宋体" w:eastAsia="宋体" w:hAnsi="宋体" w:cs="宋体" w:hint="eastAsia"/>
          <w:b w:val="0"/>
          <w:bCs w:val="0"/>
          <w:sz w:val="32"/>
          <w:szCs w:val="32"/>
          <w:u w:val="none"/>
          <w:lang w:val="en-US" w:eastAsia="zh-CN"/>
        </w:rPr>
        <w:t>备注：</w:t>
      </w:r>
    </w:p>
    <w:p>
      <w:pPr>
        <w:ind w:firstLine="640"/>
        <w:jc w:val="left"/>
        <w:rPr>
          <w:rFonts w:ascii="宋体" w:eastAsia="宋体" w:hAnsi="宋体" w:cs="宋体" w:hint="eastAsia"/>
          <w:b w:val="0"/>
          <w:bCs w:val="0"/>
          <w:sz w:val="32"/>
          <w:szCs w:val="32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sz w:val="32"/>
          <w:szCs w:val="32"/>
          <w:u w:val="none"/>
          <w:lang w:val="en-US" w:eastAsia="zh-CN"/>
        </w:rPr>
        <w:t>1.</w:t>
      </w:r>
      <w:r>
        <w:rPr>
          <w:rFonts w:ascii="宋体" w:eastAsia="宋体" w:hAnsi="宋体" w:cs="宋体" w:hint="eastAsia"/>
          <w:b w:val="0"/>
          <w:bCs w:val="0"/>
          <w:sz w:val="32"/>
          <w:szCs w:val="32"/>
          <w:u w:val="none"/>
          <w:lang w:eastAsia="zh-CN"/>
        </w:rPr>
        <w:t>中选后，供应商需在采购人指定的一台咖啡机上安装独立电表（电表采购及安装费用自理），并以此作为基准核算单台设备实际用电量。</w:t>
      </w:r>
    </w:p>
    <w:p>
      <w:pPr>
        <w:ind w:firstLine="640"/>
        <w:jc w:val="left"/>
        <w:rPr>
          <w:rFonts w:ascii="宋体" w:eastAsia="宋体" w:hAnsi="宋体" w:cs="宋体" w:hint="eastAsia"/>
          <w:b w:val="0"/>
          <w:bCs w:val="0"/>
          <w:sz w:val="32"/>
          <w:szCs w:val="32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sz w:val="32"/>
          <w:szCs w:val="32"/>
          <w:u w:val="none"/>
          <w:lang w:val="en-US" w:eastAsia="zh-CN"/>
        </w:rPr>
        <w:t>2.</w:t>
      </w:r>
      <w:r>
        <w:rPr>
          <w:rFonts w:ascii="宋体" w:eastAsia="宋体" w:hAnsi="宋体" w:cs="宋体" w:hint="eastAsia"/>
          <w:b w:val="0"/>
          <w:bCs w:val="0"/>
          <w:sz w:val="32"/>
          <w:szCs w:val="32"/>
          <w:u w:val="none"/>
          <w:lang w:eastAsia="zh-CN"/>
        </w:rPr>
        <w:t>本报价含单台设备每日5度基础电费（按机场商业电价标准核算），超出部分（</w:t>
      </w:r>
      <w:r>
        <w:rPr>
          <w:rFonts w:ascii="宋体" w:eastAsia="宋体" w:hAnsi="宋体" w:cs="宋体" w:hint="eastAsia"/>
          <w:b w:val="0"/>
          <w:bCs w:val="0"/>
          <w:sz w:val="32"/>
          <w:szCs w:val="32"/>
          <w:u w:val="none"/>
          <w:lang w:val="en-US" w:eastAsia="zh-CN"/>
        </w:rPr>
        <w:t>每台</w:t>
      </w:r>
      <w:r>
        <w:rPr>
          <w:rFonts w:ascii="宋体" w:eastAsia="宋体" w:hAnsi="宋体" w:cs="宋体" w:hint="eastAsia"/>
          <w:b w:val="0"/>
          <w:bCs w:val="0"/>
          <w:sz w:val="32"/>
          <w:szCs w:val="32"/>
          <w:u w:val="none"/>
          <w:lang w:eastAsia="zh-CN"/>
        </w:rPr>
        <w:t>）按实际用电量及机场商业电价据实</w:t>
      </w:r>
      <w:r>
        <w:rPr>
          <w:rFonts w:ascii="宋体" w:eastAsia="宋体" w:hAnsi="宋体" w:cs="宋体" w:hint="eastAsia"/>
          <w:b w:val="0"/>
          <w:bCs w:val="0"/>
          <w:sz w:val="32"/>
          <w:szCs w:val="32"/>
          <w:u w:val="none"/>
          <w:lang w:val="en-US" w:eastAsia="zh-CN"/>
        </w:rPr>
        <w:t>按月</w:t>
      </w:r>
      <w:r>
        <w:rPr>
          <w:rFonts w:ascii="宋体" w:eastAsia="宋体" w:hAnsi="宋体" w:cs="宋体" w:hint="eastAsia"/>
          <w:b w:val="0"/>
          <w:bCs w:val="0"/>
          <w:sz w:val="32"/>
          <w:szCs w:val="32"/>
          <w:u w:val="none"/>
          <w:lang w:eastAsia="zh-CN"/>
        </w:rPr>
        <w:t>结算。</w:t>
      </w:r>
    </w:p>
    <w:p>
      <w:pPr>
        <w:ind w:firstLine="640"/>
        <w:jc w:val="left"/>
        <w:rPr>
          <w:rFonts w:ascii="宋体" w:eastAsia="宋体" w:hAnsi="宋体" w:cs="宋体" w:hint="eastAsia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ascii="宋体" w:eastAsia="宋体" w:hAnsi="宋体" w:cs="宋体" w:hint="eastAsia"/>
          <w:b w:val="0"/>
          <w:bCs w:val="0"/>
          <w:sz w:val="32"/>
          <w:szCs w:val="32"/>
          <w:u w:val="none"/>
          <w:lang w:val="en-US" w:eastAsia="zh-CN"/>
        </w:rPr>
        <w:t>3.</w:t>
      </w:r>
      <w:r>
        <w:rPr>
          <w:rFonts w:ascii="宋体" w:eastAsia="宋体" w:hAnsi="宋体" w:cs="宋体" w:hint="eastAsia"/>
          <w:b w:val="0"/>
          <w:bCs w:val="0"/>
          <w:sz w:val="32"/>
          <w:szCs w:val="32"/>
          <w:u w:val="none"/>
          <w:lang w:eastAsia="zh-CN"/>
        </w:rPr>
        <w:t>本项目允许符合条件的供应商进行二次报价。通过初步评审的供应商，经招商人同意后，可进入后续谈判环节，并在此基础上提交最终报价。</w:t>
      </w:r>
    </w:p>
    <w:sectPr>
      <w:pgSz w:w="16838" w:h="11906" w:orient="landscape"/>
      <w:pgMar w:top="1800" w:right="1440" w:bottom="1800" w:left="144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9F71F1"/>
    <w:multiLevelType w:val="singleLevel"/>
    <w:tmpl w:val="829F71F1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8E368A3"/>
    <w:multiLevelType w:val="singleLevel"/>
    <w:tmpl w:val="68E368A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TrueTypeFonts/>
  <w:saveSubsetFonts/>
  <w:doNotTrackMoves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404</Words>
  <Characters>409</Characters>
  <Application>Microsoft Office Word</Application>
  <DocSecurity>0</DocSecurity>
  <Lines>0</Lines>
  <Paragraphs>0</Paragraphs>
  <ScaleCrop>false</ScaleCrop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cp:lastPrinted>2026-01-28T00:53:43Z</cp:lastPrinted>
  <dcterms:created xsi:type="dcterms:W3CDTF">2026-01-27T16:20:00Z</dcterms:created>
  <dcterms:modified xsi:type="dcterms:W3CDTF">2026-01-28T00:56:49Z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9126BFA89AF6489CA6331448B86DA2EF_12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eyJoZGlkIjoiY2M5NzUxODNhNmUzMzEwMmQwNWUwNTk4NThjY2NhMWMiLCJ1c2VySWQiOiIxNjU3NjU1OTk1In0=</vt:lpwstr>
  </property>
</Properties>
</file>