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（餐饮标段）</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ind w:firstLine="420"/>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42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cs="宋体" w:hint="eastAsia"/>
          <w:color w:val="auto"/>
          <w:sz w:val="21"/>
          <w:szCs w:val="21"/>
          <w:highlight w:val="none"/>
          <w:u w:val="single"/>
          <w:lang w:val="en-US" w:eastAsia="zh-CN"/>
        </w:rPr>
        <w:t xml:space="preserve">    </w:t>
      </w:r>
      <w:r>
        <w:rPr>
          <w:rFonts w:ascii="宋体" w:hAnsi="宋体" w:hint="eastAsia"/>
          <w:b/>
          <w:bCs/>
          <w:color w:val="auto"/>
          <w:sz w:val="21"/>
          <w:highlight w:val="none"/>
          <w:u w:val="single"/>
          <w:lang w:val="en-US" w:eastAsia="zh-CN"/>
        </w:rPr>
        <w:t>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 xml:space="preserve">      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2" w:name="_Toc12575"/>
      <w:bookmarkStart w:id="3" w:name="_Toc41558660"/>
      <w:r>
        <w:rPr>
          <w:rFonts w:ascii="宋体" w:hAnsi="宋体" w:cs="宋体" w:hint="eastAsia"/>
          <w:b/>
          <w:bCs/>
          <w:color w:val="auto"/>
          <w:szCs w:val="21"/>
          <w:highlight w:val="none"/>
        </w:rPr>
        <w:br w:type="page"/>
      </w:r>
      <w:bookmarkEnd w:id="2"/>
      <w:bookmarkEnd w:id="3"/>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2025年12月31日，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w:t>
      </w:r>
      <w:bookmarkStart w:id="4" w:name="_GoBack"/>
      <w:bookmarkEnd w:id="4"/>
      <w:r>
        <w:rPr>
          <w:rFonts w:ascii="宋体" w:hAnsi="宋体" w:cs="宋体" w:hint="eastAsia"/>
          <w:color w:val="auto"/>
          <w:szCs w:val="21"/>
          <w:highlight w:val="none"/>
          <w:lang w:val="en-US" w:eastAsia="zh-CN"/>
        </w:rPr>
        <w:t>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63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pStyle w:val="a"/>
        <w:rPr>
          <w:rFonts w:hint="eastAsia"/>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rPr>
          <w:rFonts w:hint="eastAsia"/>
        </w:rPr>
      </w:pPr>
      <w:r>
        <w:rPr>
          <w:rFonts w:asciiTheme="minorEastAsia" w:eastAsiaTheme="minorEastAsia" w:hAnsiTheme="minorEastAsia" w:cstheme="minorEastAsia" w:hint="eastAsia"/>
          <w:color w:val="auto"/>
          <w:szCs w:val="21"/>
          <w:highlight w:val="none"/>
        </w:rPr>
        <w:br w:type="page"/>
      </w:r>
    </w:p>
    <w:p>
      <w:pPr>
        <w:spacing w:line="360" w:lineRule="auto"/>
        <w:ind w:firstLine="420"/>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eastAsia="宋体" w:hAnsi="宋体" w:cs="宋体" w:hint="eastAsia"/>
          <w:b/>
          <w:color w:val="auto"/>
          <w:szCs w:val="21"/>
          <w:highlight w:val="none"/>
          <w:lang w:val="en-US" w:eastAsia="zh-CN"/>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pStyle w:val="a"/>
        <w:rPr>
          <w:color w:val="auto"/>
          <w:highlight w:val="none"/>
        </w:rPr>
      </w:pPr>
      <w:r>
        <w:rPr>
          <w:rFonts w:ascii="宋体" w:hAnsi="宋体" w:cs="宋体"/>
          <w:color w:val="auto"/>
          <w:szCs w:val="21"/>
          <w:highlight w:val="none"/>
        </w:rPr>
        <w:br w:type="page"/>
      </w:r>
    </w:p>
    <w:p>
      <w:pPr>
        <w:spacing w:line="360" w:lineRule="auto"/>
        <w:ind w:firstLine="420"/>
        <w:jc w:val="left"/>
        <w:outlineLvl w:val="3"/>
        <w:rPr>
          <w:rFonts w:ascii="宋体" w:hAnsi="宋体" w:cs="宋体" w:hint="eastAsia"/>
          <w:color w:val="auto"/>
          <w:kern w:val="2"/>
          <w:szCs w:val="21"/>
          <w:highlight w:val="none"/>
          <w:lang w:val="en-US" w:eastAsia="zh-CN"/>
        </w:rPr>
      </w:pPr>
      <w:bookmarkStart w:id="5" w:name="_Toc4063"/>
      <w:bookmarkStart w:id="6" w:name="_Toc27037"/>
      <w:bookmarkStart w:id="7" w:name="_Hlk41556141"/>
      <w:bookmarkStart w:id="8" w:name="_Toc41558662"/>
      <w:bookmarkStart w:id="9" w:name="_Toc9087"/>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ind w:firstLine="420"/>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 xml:space="preserve">     </w:t>
      </w:r>
      <w:r>
        <w:rPr>
          <w:rFonts w:ascii="宋体" w:hAnsi="宋体" w:hint="eastAsia"/>
          <w:color w:val="auto"/>
          <w:highlight w:val="none"/>
        </w:rPr>
        <w:t>, 面积</w:t>
      </w:r>
      <w:r>
        <w:rPr>
          <w:rFonts w:ascii="宋体" w:hAnsi="宋体" w:hint="eastAsia"/>
          <w:color w:val="auto"/>
          <w:highlight w:val="none"/>
          <w:u w:val="single"/>
          <w:lang w:val="en-US" w:eastAsia="zh-CN"/>
        </w:rPr>
        <w:t xml:space="preserve">    </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5"/>
      <w:bookmarkEnd w:id="6"/>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lang/>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lang/>
        </w:rPr>
        <w:t>设计效果图</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10"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10"/>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numPr>
          <w:ilvl w:val="0"/>
          <w:numId w:val="2"/>
        </w:num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2025年12月31日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spacing w:line="360" w:lineRule="auto"/>
        <w:ind w:firstLine="420"/>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投报</w:t>
      </w:r>
      <w:r>
        <w:rPr>
          <w:rFonts w:ascii="宋体" w:hAnsi="宋体" w:cs="宋体" w:hint="eastAsia"/>
          <w:b/>
          <w:bCs/>
          <w:color w:val="auto"/>
          <w:kern w:val="2"/>
          <w:sz w:val="21"/>
          <w:szCs w:val="21"/>
          <w:highlight w:val="none"/>
          <w:u w:val="single"/>
          <w:lang w:val="en-US" w:eastAsia="zh-CN" w:bidi="ar-SA"/>
        </w:rPr>
        <w:t xml:space="preserve">            </w:t>
      </w:r>
      <w:r>
        <w:rPr>
          <w:rFonts w:ascii="宋体" w:hAnsi="宋体" w:cs="宋体" w:hint="eastAsia"/>
          <w:b/>
          <w:bCs/>
          <w:color w:val="auto"/>
          <w:szCs w:val="21"/>
          <w:highlight w:val="none"/>
          <w:lang w:val="en-US" w:eastAsia="zh-CN"/>
        </w:rPr>
        <w:t>品牌；</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358"/>
        <w:gridCol w:w="1788"/>
        <w:gridCol w:w="2287"/>
        <w:gridCol w:w="1570"/>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3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287"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57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28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lang/>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lang/>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lang/>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lang/>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pStyle w:val="ListParagraph"/>
        <w:spacing w:line="360" w:lineRule="auto"/>
        <w:ind w:firstLine="0"/>
        <w:jc w:val="left"/>
        <w:rPr>
          <w:rFonts w:ascii="宋体" w:hAnsi="宋体" w:cs="宋体" w:hint="eastAsia"/>
          <w:b w:val="0"/>
          <w:bCs w:val="0"/>
          <w:color w:val="auto"/>
          <w:kern w:val="0"/>
          <w:szCs w:val="21"/>
          <w:highlight w:val="none"/>
          <w:lang/>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7"/>
      <w:bookmarkEnd w:id="8"/>
      <w:bookmarkEnd w:id="9"/>
    </w:p>
    <w:p>
      <w:pPr>
        <w:spacing w:line="360" w:lineRule="auto"/>
        <w:outlineLvl w:val="1"/>
        <w:rPr>
          <w:rFonts w:ascii="宋体" w:hAnsi="宋体" w:cs="宋体"/>
          <w:b/>
          <w:bCs/>
          <w:color w:val="auto"/>
          <w:sz w:val="24"/>
          <w:highlight w:val="none"/>
        </w:rPr>
      </w:pPr>
      <w:bookmarkStart w:id="11" w:name="_Toc15677"/>
      <w:bookmarkStart w:id="12" w:name="_Toc5369"/>
      <w:r>
        <w:rPr>
          <w:rFonts w:ascii="宋体" w:hAnsi="宋体" w:cs="宋体" w:hint="eastAsia"/>
          <w:b/>
          <w:bCs/>
          <w:color w:val="auto"/>
          <w:szCs w:val="21"/>
          <w:highlight w:val="none"/>
        </w:rPr>
        <w:t>二、</w:t>
      </w:r>
      <w:bookmarkEnd w:id="11"/>
      <w:r>
        <w:rPr>
          <w:rFonts w:ascii="宋体" w:hAnsi="宋体" w:cs="宋体" w:hint="eastAsia"/>
          <w:b/>
          <w:bCs/>
          <w:color w:val="auto"/>
          <w:sz w:val="24"/>
          <w:highlight w:val="none"/>
        </w:rPr>
        <w:t>商务方案分册</w:t>
      </w:r>
      <w:bookmarkEnd w:id="12"/>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提成比例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Pages>28</Pages>
  <Words>5654</Words>
  <Characters>6003</Characters>
  <Application>Microsoft Office Word</Application>
  <DocSecurity>0</DocSecurity>
  <Lines>0</Lines>
  <Paragraphs>0</Paragraphs>
  <ScaleCrop>false</ScaleCrop>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2024-10-08T14:49:00Z</dcterms:created>
  <dcterms:modified xsi:type="dcterms:W3CDTF">2026-01-05T06:53:48Z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C32035E50BE140EB99881183EF7C90FD_13</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