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default"/>
          <w:b/>
          <w:bCs/>
          <w:color w:val="auto"/>
          <w:sz w:val="52"/>
          <w:szCs w:val="52"/>
          <w:highlight w:val="none"/>
          <w:lang w:val="en-US"/>
        </w:rPr>
      </w:pPr>
      <w:bookmarkStart w:id="0" w:name="_Toc12386"/>
      <w:r>
        <w:rPr>
          <w:rFonts w:ascii="宋体" w:hAnsi="宋体" w:cs="宋体" w:hint="eastAsia"/>
          <w:b/>
          <w:bCs/>
          <w:color w:val="auto"/>
          <w:sz w:val="30"/>
          <w:szCs w:val="30"/>
          <w:highlight w:val="none"/>
          <w:lang w:val="en-US" w:eastAsia="zh-CN"/>
        </w:rPr>
        <w:t>附件：商家资料清单及商务报价单</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bookmarkStart w:id="2" w:name="_GoBack"/>
      <w:bookmarkEnd w:id="2"/>
      <w:r>
        <w:rPr>
          <w:rFonts w:ascii="宋体" w:hAnsi="宋体" w:cs="宋体" w:hint="eastAsia"/>
          <w:color w:val="auto"/>
          <w:szCs w:val="21"/>
          <w:highlight w:val="none"/>
          <w:lang w:eastAsia="zh-CN"/>
        </w:rPr>
        <w:t>邀请谈判合作公告（DE连廊）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bookmarkStart w:id="3" w:name="_Toc41558662"/>
      <w:bookmarkStart w:id="4" w:name="_Toc9087"/>
      <w:bookmarkStart w:id="5" w:name="_Hlk41556141"/>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邀请谈判合作公告（DE连廊）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2026年2月28日，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2026年2月28日，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6" w:name="_Toc27037"/>
      <w:bookmarkStart w:id="7" w:name="_Toc4063"/>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6"/>
      <w:bookmarkEnd w:id="7"/>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2026年2月28日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2026年2月28日，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3"/>
      <w:bookmarkEnd w:id="4"/>
      <w:bookmarkEnd w:id="5"/>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hint="default"/>
                <w:color w:val="auto"/>
                <w:szCs w:val="21"/>
                <w:highlight w:val="none"/>
                <w:lang w:val="en-US"/>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val="restart"/>
            <w:vAlign w:val="center"/>
          </w:tcPr>
          <w:p>
            <w:pPr>
              <w:spacing w:line="360" w:lineRule="auto"/>
              <w:jc w:val="center"/>
              <w:rPr>
                <w:rFonts w:hint="eastAsia"/>
                <w:highlight w:val="none"/>
              </w:rPr>
            </w:pPr>
            <w:r>
              <w:rPr>
                <w:rFonts w:hint="eastAsia"/>
                <w:highlight w:val="none"/>
              </w:rPr>
              <w:t>经营期限</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（二者只能选一</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划勾）</w:t>
            </w:r>
          </w:p>
          <w:p>
            <w:pPr>
              <w:pStyle w:val="a"/>
              <w:jc w:val="center"/>
              <w:rPr>
                <w:rFonts w:eastAsia="宋体" w:hint="eastAsia"/>
                <w:highlight w:val="none"/>
                <w:lang w:eastAsia="zh-CN"/>
              </w:rPr>
            </w:pPr>
          </w:p>
        </w:tc>
        <w:tc>
          <w:tcPr>
            <w:tcW w:w="6227" w:type="dxa"/>
            <w:vAlign w:val="center"/>
          </w:tcPr>
          <w:p>
            <w:pPr>
              <w:spacing w:line="360" w:lineRule="auto"/>
              <w:jc w:val="left"/>
              <w:rPr>
                <w:rFonts w:ascii="宋体" w:hAnsi="宋体" w:cs="宋体" w:hint="default"/>
                <w:color w:val="auto"/>
                <w:szCs w:val="21"/>
                <w:highlight w:val="none"/>
                <w:lang w:val="en-US"/>
              </w:rPr>
            </w:pPr>
            <w:r>
              <w:rPr>
                <w:rFonts w:asciiTheme="minorEastAsia" w:eastAsiaTheme="minorEastAsia" w:hAnsiTheme="minorEastAsia" w:cstheme="minorEastAsia" w:hint="eastAsia"/>
                <w:color w:val="auto"/>
                <w:highlight w:val="none"/>
              </w:rPr>
              <w:t>□</w:t>
            </w:r>
            <w:r>
              <w:rPr>
                <w:rFonts w:ascii="宋体" w:hAnsi="宋体" w:cs="宋体" w:hint="default"/>
                <w:color w:val="auto"/>
                <w:szCs w:val="21"/>
                <w:highlight w:val="none"/>
                <w:lang w:val="en-US" w:eastAsia="zh-CN"/>
              </w:rPr>
              <w:t>经营期限</w:t>
            </w:r>
            <w:r>
              <w:rPr>
                <w:rFonts w:ascii="宋体" w:hAnsi="宋体" w:cs="宋体" w:hint="default"/>
                <w:color w:val="auto"/>
                <w:szCs w:val="21"/>
                <w:highlight w:val="none"/>
                <w:u w:val="none"/>
                <w:lang w:val="en-US" w:eastAsia="zh-CN"/>
              </w:rPr>
              <w:t>为</w:t>
            </w:r>
            <w:r>
              <w:rPr>
                <w:rFonts w:ascii="宋体" w:hAnsi="宋体" w:cs="宋体" w:hint="eastAsia"/>
                <w:color w:val="auto"/>
                <w:szCs w:val="21"/>
                <w:highlight w:val="none"/>
                <w:u w:val="single"/>
                <w:lang w:val="en-US" w:eastAsia="zh-CN"/>
              </w:rPr>
              <w:t>5</w:t>
            </w:r>
            <w:r>
              <w:rPr>
                <w:rFonts w:ascii="宋体" w:hAnsi="宋体" w:cs="宋体" w:hint="default"/>
                <w:color w:val="auto"/>
                <w:szCs w:val="21"/>
                <w:highlight w:val="none"/>
                <w:lang w:val="en-US" w:eastAsia="zh-CN"/>
              </w:rPr>
              <w:t>年</w:t>
            </w:r>
            <w:r>
              <w:rPr>
                <w:rFonts w:ascii="宋体" w:hAnsi="宋体" w:cs="宋体" w:hint="eastAsia"/>
                <w:color w:val="auto"/>
                <w:szCs w:val="21"/>
                <w:highlight w:val="none"/>
                <w:lang w:val="en-US" w:eastAsia="zh-CN"/>
              </w:rPr>
              <w:t>，装修免租期不超过90天。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tcPr>
          <w:p>
            <w:pPr>
              <w:spacing w:line="360" w:lineRule="auto"/>
              <w:jc w:val="center"/>
              <w:rPr>
                <w:rFonts w:ascii="宋体" w:hAnsi="宋体" w:cs="宋体" w:hint="eastAsia"/>
                <w:color w:val="auto"/>
                <w:szCs w:val="21"/>
                <w:highlight w:val="none"/>
              </w:rPr>
            </w:pPr>
          </w:p>
        </w:tc>
        <w:tc>
          <w:tcPr>
            <w:tcW w:w="6227" w:type="dxa"/>
            <w:vAlign w:val="center"/>
          </w:tcPr>
          <w:p>
            <w:pPr>
              <w:spacing w:line="360" w:lineRule="auto"/>
              <w:jc w:val="left"/>
              <w:rPr>
                <w:rFonts w:ascii="宋体" w:hAnsi="宋体" w:cs="宋体" w:hint="default"/>
                <w:color w:val="auto"/>
                <w:szCs w:val="21"/>
                <w:highlight w:val="none"/>
                <w:lang w:val="en-US" w:eastAsia="zh-CN"/>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val="en-US" w:eastAsia="zh-CN"/>
              </w:rPr>
              <w:t>经营期限为</w:t>
            </w:r>
            <w:r>
              <w:rPr>
                <w:rFonts w:ascii="宋体" w:hAnsi="宋体" w:cs="宋体" w:hint="eastAsia"/>
                <w:color w:val="auto"/>
                <w:szCs w:val="21"/>
                <w:highlight w:val="none"/>
                <w:u w:val="single"/>
                <w:lang w:val="en-US" w:eastAsia="zh-CN"/>
              </w:rPr>
              <w:t>5+2</w:t>
            </w:r>
            <w:r>
              <w:rPr>
                <w:rFonts w:ascii="宋体" w:hAnsi="宋体" w:cs="宋体" w:hint="eastAsia"/>
                <w:color w:val="auto"/>
                <w:szCs w:val="21"/>
                <w:highlight w:val="none"/>
                <w:lang w:val="en-US" w:eastAsia="zh-CN"/>
              </w:rPr>
              <w:t>年，签约5年，合同自然到期前无异议可顺延2年，装修免租期不超过90天。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CommentText">
    <w:name w:val="annotation text"/>
    <w:basedOn w:val="Normal"/>
    <w:qFormat/>
    <w:pPr>
      <w:jc w:val="left"/>
    </w:p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Pages>21</Pages>
  <Words>4039</Words>
  <Characters>4270</Characters>
  <Application>Microsoft Office Word</Application>
  <DocSecurity>0</DocSecurity>
  <Lines>0</Lines>
  <Paragraphs>0</Paragraphs>
  <ScaleCrop>false</ScaleCrop>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2026-01-19T06:14:00Z</cp:lastPrinted>
  <dcterms:created xsi:type="dcterms:W3CDTF">2024-10-08T07:14:00Z</dcterms:created>
  <dcterms:modified xsi:type="dcterms:W3CDTF">2026-03-03T08:24:28Z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7A8EACEFA8BC4421B961C4962DF23291_12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