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方正仿宋简体" w:eastAsia="方正仿宋简体" w:hAnsi="方正仿宋简体" w:cs="方正仿宋简体" w:hint="eastAsia"/>
          <w:b/>
          <w:sz w:val="28"/>
          <w:szCs w:val="28"/>
          <w:highlight w:val="none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b/>
          <w:sz w:val="28"/>
          <w:szCs w:val="28"/>
          <w:highlight w:val="none"/>
          <w:lang w:val="en-US" w:eastAsia="zh-CN"/>
        </w:rPr>
        <w:t>附件：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  <w:highlight w:val="none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  <w:highlight w:val="none"/>
        </w:rPr>
        <w:t>商家报名资料清单</w:t>
      </w:r>
    </w:p>
    <w:p>
      <w:pPr>
        <w:pStyle w:val="2"/>
        <w:numPr>
          <w:ilvl w:val="0"/>
          <w:numId w:val="0"/>
        </w:numPr>
        <w:spacing w:line="360" w:lineRule="auto"/>
        <w:rPr>
          <w:rFonts w:ascii="方正仿宋简体" w:eastAsia="方正仿宋简体" w:hAnsi="方正仿宋简体" w:cs="方正仿宋简体" w:hint="eastAsia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b/>
          <w:sz w:val="28"/>
          <w:szCs w:val="28"/>
          <w:highlight w:val="none"/>
          <w:lang w:val="en-US" w:eastAsia="zh-CN"/>
        </w:rPr>
        <w:t>一、</w:t>
      </w:r>
      <w:r>
        <w:rPr>
          <w:rFonts w:ascii="方正仿宋简体" w:eastAsia="方正仿宋简体" w:hAnsi="方正仿宋简体" w:cs="方正仿宋简体" w:hint="eastAsia"/>
          <w:b/>
          <w:sz w:val="28"/>
          <w:szCs w:val="28"/>
          <w:highlight w:val="none"/>
        </w:rPr>
        <w:t>基本材料</w:t>
      </w:r>
      <w:r>
        <w:rPr>
          <w:rFonts w:ascii="方正仿宋简体" w:eastAsia="方正仿宋简体" w:hAnsi="方正仿宋简体" w:cs="方正仿宋简体" w:hint="eastAsia"/>
          <w:b/>
          <w:sz w:val="28"/>
          <w:szCs w:val="28"/>
          <w:highlight w:val="none"/>
          <w:lang w:eastAsia="zh-CN"/>
        </w:rPr>
        <w:t>（</w:t>
      </w:r>
      <w:r>
        <w:rPr>
          <w:rFonts w:ascii="方正仿宋简体" w:eastAsia="方正仿宋简体" w:hAnsi="方正仿宋简体" w:cs="方正仿宋简体" w:hint="eastAsia"/>
          <w:b/>
          <w:sz w:val="28"/>
          <w:szCs w:val="28"/>
          <w:highlight w:val="none"/>
          <w:lang w:val="en-US" w:eastAsia="zh-CN"/>
        </w:rPr>
        <w:t>资格要求</w:t>
      </w:r>
      <w:r>
        <w:rPr>
          <w:rFonts w:ascii="方正仿宋简体" w:eastAsia="方正仿宋简体" w:hAnsi="方正仿宋简体" w:cs="方正仿宋简体" w:hint="eastAsia"/>
          <w:b/>
          <w:sz w:val="28"/>
          <w:szCs w:val="28"/>
          <w:highlight w:val="none"/>
          <w:lang w:eastAsia="zh-CN"/>
        </w:rPr>
        <w:t>）：</w:t>
      </w:r>
    </w:p>
    <w:p>
      <w:pPr>
        <w:pageBreakBefore w:val="0"/>
        <w:numPr>
          <w:ilvl w:val="0"/>
          <w:numId w:val="1"/>
        </w:numPr>
        <w:kinsoku/>
        <w:wordWrap w:val="0"/>
        <w:overflowPunct/>
        <w:bidi w:val="0"/>
        <w:spacing w:line="360" w:lineRule="auto"/>
        <w:rPr>
          <w:rFonts w:ascii="方正仿宋简体" w:eastAsia="方正仿宋简体" w:hAnsi="方正仿宋简体" w:cs="方正仿宋简体" w:hint="eastAsia"/>
          <w:color w:val="auto"/>
          <w:sz w:val="28"/>
          <w:szCs w:val="28"/>
          <w:highlight w:val="none"/>
          <w:lang w:eastAsia="zh-CN"/>
        </w:rPr>
      </w:pPr>
      <w:r>
        <w:rPr>
          <w:rFonts w:ascii="方正仿宋简体" w:eastAsia="方正仿宋简体" w:hAnsi="方正仿宋简体" w:cs="方正仿宋简体" w:hint="eastAsia"/>
          <w:color w:val="auto"/>
          <w:sz w:val="28"/>
          <w:szCs w:val="28"/>
          <w:highlight w:val="none"/>
        </w:rPr>
        <w:t>法人或者其他组织的营业执照等证明文件</w:t>
      </w:r>
      <w:r>
        <w:rPr>
          <w:rFonts w:ascii="方正仿宋简体" w:eastAsia="方正仿宋简体" w:hAnsi="方正仿宋简体" w:cs="方正仿宋简体" w:hint="eastAsia"/>
          <w:color w:val="auto"/>
          <w:sz w:val="28"/>
          <w:szCs w:val="28"/>
          <w:highlight w:val="none"/>
          <w:lang w:eastAsia="zh-CN"/>
        </w:rPr>
        <w:t>；</w:t>
      </w:r>
    </w:p>
    <w:p>
      <w:pPr>
        <w:pageBreakBefore w:val="0"/>
        <w:numPr>
          <w:ilvl w:val="0"/>
          <w:numId w:val="0"/>
        </w:numPr>
        <w:kinsoku/>
        <w:wordWrap w:val="0"/>
        <w:overflowPunct/>
        <w:bidi w:val="0"/>
        <w:spacing w:line="360" w:lineRule="auto"/>
        <w:rPr>
          <w:rFonts w:ascii="方正仿宋简体" w:eastAsia="方正仿宋简体" w:hAnsi="方正仿宋简体" w:cs="方正仿宋简体" w:hint="eastAsia"/>
          <w:strike w:val="0"/>
          <w:dstrike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ascii="方正仿宋简体" w:eastAsia="方正仿宋简体" w:hAnsi="方正仿宋简体" w:cs="方正仿宋简体" w:hint="eastAsia"/>
          <w:strike w:val="0"/>
          <w:dstrike w:val="0"/>
          <w:kern w:val="2"/>
          <w:sz w:val="28"/>
          <w:szCs w:val="28"/>
          <w:highlight w:val="none"/>
          <w:lang w:val="en-US" w:eastAsia="zh-CN" w:bidi="ar-SA"/>
        </w:rPr>
        <w:t>（1）若为企业法人：提供三证合一或五证合一的“统一社会信用代码营业执照”；未换证的提供“营业执照、税务登记证、组织机构代码证”；</w:t>
      </w:r>
    </w:p>
    <w:p>
      <w:pPr>
        <w:pageBreakBefore w:val="0"/>
        <w:kinsoku/>
        <w:wordWrap w:val="0"/>
        <w:overflowPunct/>
        <w:bidi w:val="0"/>
        <w:spacing w:line="360" w:lineRule="auto"/>
        <w:rPr>
          <w:rFonts w:ascii="方正仿宋简体" w:eastAsia="方正仿宋简体" w:hAnsi="方正仿宋简体" w:cs="方正仿宋简体" w:hint="eastAsia"/>
          <w:strike w:val="0"/>
          <w:dstrike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ascii="方正仿宋简体" w:eastAsia="方正仿宋简体" w:hAnsi="方正仿宋简体" w:cs="方正仿宋简体" w:hint="eastAsia"/>
          <w:strike w:val="0"/>
          <w:dstrike w:val="0"/>
          <w:kern w:val="2"/>
          <w:sz w:val="28"/>
          <w:szCs w:val="28"/>
          <w:highlight w:val="none"/>
          <w:lang w:val="en-US" w:eastAsia="zh-CN" w:bidi="ar-SA"/>
        </w:rPr>
        <w:t>（2）若为事业法人：提供“统一社会信用代码法人登记证书”；未换证的提交“事业法人登记证书、组织机构代码证”；</w:t>
      </w:r>
    </w:p>
    <w:p>
      <w:pPr>
        <w:pageBreakBefore w:val="0"/>
        <w:kinsoku/>
        <w:wordWrap w:val="0"/>
        <w:overflowPunct/>
        <w:bidi w:val="0"/>
        <w:spacing w:line="360" w:lineRule="auto"/>
        <w:rPr>
          <w:rFonts w:ascii="方正仿宋简体" w:eastAsia="方正仿宋简体" w:hAnsi="方正仿宋简体" w:cs="方正仿宋简体" w:hint="eastAsia"/>
          <w:strike w:val="0"/>
          <w:dstrike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ascii="方正仿宋简体" w:eastAsia="方正仿宋简体" w:hAnsi="方正仿宋简体" w:cs="方正仿宋简体" w:hint="eastAsia"/>
          <w:strike w:val="0"/>
          <w:dstrike w:val="0"/>
          <w:kern w:val="2"/>
          <w:sz w:val="28"/>
          <w:szCs w:val="28"/>
          <w:highlight w:val="none"/>
          <w:lang w:val="en-US" w:eastAsia="zh-CN" w:bidi="ar-SA"/>
        </w:rPr>
        <w:t>（3）若为其他组织（含个体工商户）：提供“对应主管部门颁发的准许执业证明文件或营业执照”；</w:t>
      </w:r>
    </w:p>
    <w:p>
      <w:pPr>
        <w:pageBreakBefore w:val="0"/>
        <w:kinsoku/>
        <w:wordWrap w:val="0"/>
        <w:overflowPunct/>
        <w:bidi w:val="0"/>
        <w:spacing w:line="360" w:lineRule="auto"/>
        <w:rPr>
          <w:rFonts w:ascii="方正仿宋简体" w:eastAsia="方正仿宋简体" w:hAnsi="方正仿宋简体" w:cs="方正仿宋简体" w:hint="eastAsia"/>
          <w:color w:val="FF0000"/>
          <w:sz w:val="28"/>
          <w:szCs w:val="28"/>
          <w:highlight w:val="none"/>
        </w:rPr>
      </w:pPr>
      <w:r>
        <w:rPr>
          <w:rFonts w:ascii="方正仿宋简体" w:eastAsia="方正仿宋简体" w:hAnsi="方正仿宋简体" w:cs="方正仿宋简体" w:hint="eastAsia"/>
          <w:strike w:val="0"/>
          <w:dstrike w:val="0"/>
          <w:sz w:val="28"/>
          <w:szCs w:val="28"/>
          <w:lang w:val="en-US" w:eastAsia="zh-CN"/>
        </w:rPr>
        <w:t>2.如竞商人为一般纳税人，提供在电子税务局中查询到的一般纳税人资格证明或截图；</w:t>
      </w:r>
    </w:p>
    <w:p>
      <w:pPr>
        <w:pStyle w:val="2"/>
        <w:numPr>
          <w:ilvl w:val="0"/>
          <w:numId w:val="0"/>
        </w:numPr>
        <w:spacing w:line="360" w:lineRule="auto"/>
        <w:rPr>
          <w:rFonts w:ascii="方正仿宋简体" w:eastAsia="方正仿宋简体" w:hAnsi="方正仿宋简体" w:cs="方正仿宋简体" w:hint="eastAsia"/>
          <w:strike w:val="0"/>
          <w:dstrike w:val="0"/>
          <w:sz w:val="28"/>
          <w:szCs w:val="28"/>
          <w:highlight w:val="none"/>
          <w:lang w:eastAsia="zh-CN"/>
        </w:rPr>
      </w:pPr>
      <w:r>
        <w:rPr>
          <w:rFonts w:ascii="方正仿宋简体" w:eastAsia="方正仿宋简体" w:hAnsi="方正仿宋简体" w:cs="方正仿宋简体" w:hint="eastAsia"/>
          <w:strike w:val="0"/>
          <w:dstrike w:val="0"/>
          <w:sz w:val="28"/>
          <w:szCs w:val="28"/>
          <w:highlight w:val="none"/>
          <w:lang w:val="en-US" w:eastAsia="zh-CN"/>
        </w:rPr>
        <w:t>3.</w:t>
      </w:r>
      <w:r>
        <w:rPr>
          <w:rFonts w:ascii="方正仿宋简体" w:eastAsia="方正仿宋简体" w:hAnsi="方正仿宋简体" w:cs="方正仿宋简体" w:hint="eastAsia"/>
          <w:strike w:val="0"/>
          <w:dstrike w:val="0"/>
          <w:sz w:val="28"/>
          <w:szCs w:val="28"/>
          <w:highlight w:val="none"/>
        </w:rPr>
        <w:t>法定代表人授权委托书、法定代表人身份证复印件、被授权人身份证复印件</w:t>
      </w:r>
      <w:r>
        <w:rPr>
          <w:rFonts w:ascii="方正仿宋简体" w:eastAsia="方正仿宋简体" w:hAnsi="方正仿宋简体" w:cs="方正仿宋简体" w:hint="eastAsia"/>
          <w:strike w:val="0"/>
          <w:dstrike w:val="0"/>
          <w:sz w:val="28"/>
          <w:szCs w:val="28"/>
          <w:highlight w:val="none"/>
          <w:lang w:eastAsia="zh-CN"/>
        </w:rPr>
        <w:t>。</w:t>
      </w:r>
    </w:p>
    <w:p>
      <w:pPr>
        <w:pStyle w:val="1"/>
        <w:numPr>
          <w:ilvl w:val="0"/>
          <w:numId w:val="0"/>
        </w:numPr>
        <w:spacing w:line="360" w:lineRule="auto"/>
        <w:rPr>
          <w:rFonts w:ascii="方正仿宋简体" w:eastAsia="方正仿宋简体" w:hAnsi="方正仿宋简体" w:cs="方正仿宋简体"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b/>
          <w:bCs/>
          <w:sz w:val="28"/>
          <w:szCs w:val="28"/>
          <w:highlight w:val="none"/>
        </w:rPr>
        <w:t>（</w:t>
      </w:r>
      <w:r>
        <w:rPr>
          <w:rFonts w:ascii="方正仿宋简体" w:eastAsia="方正仿宋简体" w:hAnsi="方正仿宋简体" w:cs="方正仿宋简体" w:hint="eastAsia"/>
          <w:b/>
          <w:bCs/>
          <w:sz w:val="28"/>
          <w:szCs w:val="28"/>
          <w:highlight w:val="none"/>
          <w:lang w:val="en-US" w:eastAsia="zh-CN"/>
        </w:rPr>
        <w:t>以上资料</w:t>
      </w:r>
      <w:r>
        <w:rPr>
          <w:rFonts w:ascii="方正仿宋简体" w:eastAsia="方正仿宋简体" w:hAnsi="方正仿宋简体" w:cs="方正仿宋简体" w:hint="eastAsia"/>
          <w:b/>
          <w:bCs/>
          <w:sz w:val="28"/>
          <w:szCs w:val="28"/>
          <w:highlight w:val="none"/>
        </w:rPr>
        <w:t>加盖公章</w:t>
      </w:r>
      <w:r>
        <w:rPr>
          <w:rFonts w:ascii="方正仿宋简体" w:eastAsia="方正仿宋简体" w:hAnsi="方正仿宋简体" w:cs="方正仿宋简体" w:hint="eastAsia"/>
          <w:b/>
          <w:bCs/>
          <w:sz w:val="28"/>
          <w:szCs w:val="28"/>
          <w:highlight w:val="none"/>
          <w:lang w:eastAsia="zh-CN"/>
        </w:rPr>
        <w:t>，</w:t>
      </w:r>
      <w:r>
        <w:rPr>
          <w:rFonts w:ascii="方正仿宋简体" w:eastAsia="方正仿宋简体" w:hAnsi="方正仿宋简体" w:cs="方正仿宋简体" w:hint="eastAsia"/>
          <w:b/>
          <w:bCs/>
          <w:sz w:val="28"/>
          <w:szCs w:val="28"/>
          <w:highlight w:val="none"/>
          <w:lang w:val="en-US" w:eastAsia="zh-CN"/>
        </w:rPr>
        <w:t>原件备查</w:t>
      </w:r>
      <w:r>
        <w:rPr>
          <w:rFonts w:ascii="方正仿宋简体" w:eastAsia="方正仿宋简体" w:hAnsi="方正仿宋简体" w:cs="方正仿宋简体" w:hint="eastAsia"/>
          <w:b/>
          <w:bCs/>
          <w:sz w:val="28"/>
          <w:szCs w:val="28"/>
          <w:highlight w:val="none"/>
        </w:rPr>
        <w:t>）</w:t>
      </w:r>
    </w:p>
    <w:p>
      <w:pPr>
        <w:pStyle w:val="2"/>
        <w:numPr>
          <w:ilvl w:val="0"/>
          <w:numId w:val="0"/>
        </w:numPr>
        <w:spacing w:line="360" w:lineRule="auto"/>
        <w:rPr>
          <w:rFonts w:ascii="方正仿宋简体" w:eastAsia="方正仿宋简体" w:hAnsi="方正仿宋简体" w:cs="方正仿宋简体" w:hint="eastAsia"/>
          <w:strike w:val="0"/>
          <w:dstrike w:val="0"/>
          <w:sz w:val="28"/>
          <w:szCs w:val="28"/>
          <w:highlight w:val="none"/>
          <w:lang w:eastAsia="zh-CN"/>
        </w:rPr>
      </w:pPr>
    </w:p>
    <w:p>
      <w:pPr>
        <w:pStyle w:val="2"/>
        <w:numPr>
          <w:ilvl w:val="0"/>
          <w:numId w:val="0"/>
        </w:numPr>
        <w:spacing w:line="360" w:lineRule="auto"/>
        <w:rPr>
          <w:rFonts w:ascii="方正仿宋简体" w:eastAsia="方正仿宋简体" w:hAnsi="方正仿宋简体" w:cs="方正仿宋简体" w:hint="eastAsia"/>
          <w:b/>
          <w:sz w:val="28"/>
          <w:szCs w:val="28"/>
          <w:highlight w:val="none"/>
        </w:rPr>
      </w:pPr>
      <w:r>
        <w:rPr>
          <w:rFonts w:ascii="方正仿宋简体" w:eastAsia="方正仿宋简体" w:hAnsi="方正仿宋简体" w:cs="方正仿宋简体" w:hint="eastAsia"/>
          <w:b/>
          <w:sz w:val="28"/>
          <w:szCs w:val="28"/>
          <w:highlight w:val="none"/>
          <w:lang w:val="en-US" w:eastAsia="zh-CN"/>
        </w:rPr>
        <w:t>二、</w:t>
      </w:r>
      <w:r>
        <w:rPr>
          <w:rFonts w:ascii="方正仿宋简体" w:eastAsia="方正仿宋简体" w:hAnsi="方正仿宋简体" w:cs="方正仿宋简体" w:hint="eastAsia"/>
          <w:b/>
          <w:sz w:val="28"/>
          <w:szCs w:val="28"/>
          <w:highlight w:val="none"/>
        </w:rPr>
        <w:t>综合实力及</w:t>
      </w:r>
      <w:r>
        <w:rPr>
          <w:rFonts w:ascii="方正仿宋简体" w:eastAsia="方正仿宋简体" w:hAnsi="方正仿宋简体" w:cs="方正仿宋简体" w:hint="eastAsia"/>
          <w:b/>
          <w:sz w:val="28"/>
          <w:szCs w:val="28"/>
          <w:highlight w:val="none"/>
          <w:lang w:val="en-US" w:eastAsia="zh-CN"/>
        </w:rPr>
        <w:t>核销</w:t>
      </w:r>
      <w:r>
        <w:rPr>
          <w:rFonts w:ascii="方正仿宋简体" w:eastAsia="方正仿宋简体" w:hAnsi="方正仿宋简体" w:cs="方正仿宋简体" w:hint="eastAsia"/>
          <w:b/>
          <w:sz w:val="28"/>
          <w:szCs w:val="28"/>
          <w:highlight w:val="none"/>
        </w:rPr>
        <w:t>能力</w:t>
      </w:r>
      <w:r>
        <w:rPr>
          <w:rFonts w:ascii="方正仿宋简体" w:eastAsia="方正仿宋简体" w:hAnsi="方正仿宋简体" w:cs="方正仿宋简体" w:hint="eastAsia"/>
          <w:b/>
          <w:sz w:val="28"/>
          <w:szCs w:val="28"/>
          <w:highlight w:val="none"/>
          <w:lang w:val="en-US" w:eastAsia="zh-CN"/>
        </w:rPr>
        <w:t>证明资料（该项涉及打分项）</w:t>
      </w:r>
    </w:p>
    <w:p>
      <w:pPr>
        <w:pStyle w:val="1"/>
        <w:numPr>
          <w:ilvl w:val="0"/>
          <w:numId w:val="0"/>
        </w:numPr>
        <w:spacing w:line="360" w:lineRule="auto"/>
        <w:rPr>
          <w:rFonts w:ascii="方正仿宋简体" w:eastAsia="方正仿宋简体" w:hAnsi="方正仿宋简体" w:cs="方正仿宋简体" w:hint="eastAsia"/>
          <w:strike w:val="0"/>
          <w:dstrike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ascii="方正仿宋简体" w:eastAsia="方正仿宋简体" w:hAnsi="方正仿宋简体" w:cs="方正仿宋简体" w:hint="eastAsia"/>
          <w:strike w:val="0"/>
          <w:dstrike w:val="0"/>
          <w:kern w:val="2"/>
          <w:sz w:val="28"/>
          <w:szCs w:val="28"/>
          <w:highlight w:val="none"/>
          <w:lang w:val="en-US" w:eastAsia="zh-CN" w:bidi="ar-SA"/>
        </w:rPr>
        <w:t>1.抖音平台星级截图；</w:t>
      </w:r>
    </w:p>
    <w:p>
      <w:pPr>
        <w:pStyle w:val="1"/>
        <w:numPr>
          <w:ilvl w:val="0"/>
          <w:numId w:val="0"/>
        </w:numPr>
        <w:spacing w:line="360" w:lineRule="auto"/>
        <w:rPr>
          <w:rFonts w:ascii="方正仿宋简体" w:eastAsia="方正仿宋简体" w:hAnsi="方正仿宋简体" w:cs="方正仿宋简体" w:hint="eastAsia"/>
          <w:strike w:val="0"/>
          <w:dstrike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ascii="方正仿宋简体" w:eastAsia="方正仿宋简体" w:hAnsi="方正仿宋简体" w:cs="方正仿宋简体" w:hint="eastAsia"/>
          <w:strike w:val="0"/>
          <w:dstrike w:val="0"/>
          <w:kern w:val="2"/>
          <w:sz w:val="28"/>
          <w:szCs w:val="28"/>
          <w:highlight w:val="none"/>
          <w:lang w:val="en-US" w:eastAsia="zh-CN" w:bidi="ar-SA"/>
        </w:rPr>
        <w:t>2.过往合作酒店业绩核销能力证明材料；</w:t>
      </w:r>
    </w:p>
    <w:p>
      <w:pPr>
        <w:pStyle w:val="1"/>
        <w:numPr>
          <w:ilvl w:val="0"/>
          <w:numId w:val="0"/>
        </w:numPr>
        <w:spacing w:line="360" w:lineRule="auto"/>
        <w:rPr>
          <w:rFonts w:ascii="方正仿宋简体" w:eastAsia="方正仿宋简体" w:hAnsi="方正仿宋简体" w:cs="方正仿宋简体" w:hint="eastAsia"/>
          <w:strike w:val="0"/>
          <w:dstrike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ascii="方正仿宋简体" w:eastAsia="方正仿宋简体" w:hAnsi="方正仿宋简体" w:cs="方正仿宋简体" w:hint="eastAsia"/>
          <w:strike w:val="0"/>
          <w:dstrike w:val="0"/>
          <w:kern w:val="2"/>
          <w:sz w:val="28"/>
          <w:szCs w:val="28"/>
          <w:highlight w:val="none"/>
          <w:lang w:val="en-US" w:eastAsia="zh-CN" w:bidi="ar-SA"/>
        </w:rPr>
        <w:t>服务商自报名之日起向前推算12个自然月内的3个酒店项目（不限档次）的合作协议及团购产品核销数据（单个项目核销率，单个项目订单数截取最近两个月数据</w:t>
      </w:r>
      <w:bookmarkStart w:id="0" w:name="_GoBack"/>
      <w:bookmarkEnd w:id="0"/>
      <w:r>
        <w:rPr>
          <w:rFonts w:ascii="方正仿宋简体" w:eastAsia="方正仿宋简体" w:hAnsi="方正仿宋简体" w:cs="方正仿宋简体" w:hint="eastAsia"/>
          <w:strike w:val="0"/>
          <w:dstrike w:val="0"/>
          <w:kern w:val="2"/>
          <w:sz w:val="28"/>
          <w:szCs w:val="28"/>
          <w:highlight w:val="none"/>
          <w:lang w:val="en-US" w:eastAsia="zh-CN" w:bidi="ar-SA"/>
        </w:rPr>
        <w:t>）。材料应真实、有效，项目可核验的后台真实数据及合作协议佐证。</w:t>
      </w:r>
    </w:p>
    <w:p>
      <w:pPr>
        <w:pStyle w:val="2"/>
        <w:numPr>
          <w:ilvl w:val="0"/>
          <w:numId w:val="0"/>
        </w:numPr>
        <w:spacing w:line="360" w:lineRule="auto"/>
        <w:rPr>
          <w:rFonts w:ascii="方正仿宋简体" w:eastAsia="方正仿宋简体" w:hAnsi="方正仿宋简体" w:cs="方正仿宋简体" w:hint="eastAsia"/>
          <w:b/>
          <w:sz w:val="28"/>
          <w:szCs w:val="28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spacing w:line="360" w:lineRule="auto"/>
        <w:rPr>
          <w:rFonts w:ascii="方正仿宋简体" w:eastAsia="方正仿宋简体" w:hAnsi="方正仿宋简体" w:cs="方正仿宋简体" w:hint="eastAsia"/>
          <w:b/>
          <w:sz w:val="28"/>
          <w:szCs w:val="28"/>
          <w:highlight w:val="none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b/>
          <w:sz w:val="28"/>
          <w:szCs w:val="28"/>
          <w:highlight w:val="none"/>
          <w:lang w:val="en-US" w:eastAsia="zh-CN"/>
        </w:rPr>
        <w:t>三、佣金报价函（格式参考如下）</w:t>
      </w:r>
    </w:p>
    <w:p>
      <w:pPr>
        <w:pStyle w:val="Heading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contextualSpacing/>
        <w:jc w:val="center"/>
        <w:textAlignment w:val="auto"/>
        <w:rPr>
          <w:rFonts w:ascii="方正仿宋简体" w:eastAsia="方正仿宋简体" w:hAnsi="方正仿宋简体" w:cs="方正仿宋简体" w:hint="eastAsia"/>
          <w:sz w:val="28"/>
          <w:szCs w:val="28"/>
        </w:rPr>
      </w:pPr>
      <w:bookmarkStart w:id="1" w:name="_Toc19078"/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报价一览表</w:t>
      </w:r>
      <w:bookmarkEnd w:id="1"/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7"/>
        <w:gridCol w:w="5655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/>
          <w:jc w:val="center"/>
        </w:trPr>
        <w:tc>
          <w:tcPr>
            <w:tcW w:w="1682" w:type="pct"/>
            <w:vAlign w:val="center"/>
          </w:tcPr>
          <w:p>
            <w:pPr>
              <w:shd w:val="clear" w:color="auto" w:fill="auto"/>
              <w:snapToGrid w:val="0"/>
              <w:spacing w:line="30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caps/>
                <w:snapToGrid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方正仿宋简体" w:eastAsia="方正仿宋简体" w:hAnsi="方正仿宋简体" w:cs="方正仿宋简体" w:hint="eastAsia"/>
                <w:snapToGrid w:val="0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3317" w:type="pct"/>
            <w:vAlign w:val="center"/>
          </w:tcPr>
          <w:p>
            <w:pPr>
              <w:shd w:val="clear" w:color="auto" w:fill="auto"/>
              <w:snapToGrid w:val="0"/>
              <w:spacing w:line="300" w:lineRule="exact"/>
              <w:jc w:val="center"/>
              <w:rPr>
                <w:rFonts w:ascii="方正仿宋简体" w:eastAsia="方正仿宋简体" w:hAnsi="方正仿宋简体" w:cs="方正仿宋简体" w:hint="eastAsia"/>
                <w:snapToGrid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方正仿宋简体" w:eastAsia="方正仿宋简体" w:hAnsi="方正仿宋简体" w:cs="方正仿宋简体" w:hint="eastAsia"/>
                <w:snapToGrid w:val="0"/>
                <w:color w:val="auto"/>
                <w:sz w:val="28"/>
                <w:szCs w:val="28"/>
                <w:highlight w:val="none"/>
              </w:rPr>
              <w:t>成都</w:t>
            </w:r>
            <w:r>
              <w:rPr>
                <w:rFonts w:ascii="方正仿宋简体" w:eastAsia="方正仿宋简体" w:hAnsi="方正仿宋简体" w:cs="方正仿宋简体" w:hint="eastAsia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空港</w:t>
            </w:r>
            <w:r>
              <w:rPr>
                <w:rFonts w:ascii="方正仿宋简体" w:eastAsia="方正仿宋简体" w:hAnsi="方正仿宋简体" w:cs="方正仿宋简体" w:hint="eastAsia"/>
                <w:snapToGrid w:val="0"/>
                <w:color w:val="auto"/>
                <w:sz w:val="28"/>
                <w:szCs w:val="28"/>
                <w:highlight w:val="none"/>
              </w:rPr>
              <w:t>悦享酒店暑期抖音团购合作</w:t>
            </w:r>
          </w:p>
        </w:tc>
      </w:tr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/>
          <w:jc w:val="center"/>
        </w:trPr>
        <w:tc>
          <w:tcPr>
            <w:tcW w:w="1682" w:type="pct"/>
            <w:vAlign w:val="center"/>
          </w:tcPr>
          <w:p>
            <w:pPr>
              <w:shd w:val="clear" w:color="auto" w:fill="auto"/>
              <w:snapToGrid w:val="0"/>
              <w:spacing w:line="30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snapToGrid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方正仿宋简体" w:eastAsia="方正仿宋简体" w:hAnsi="方正仿宋简体" w:cs="方正仿宋简体" w:hint="eastAsia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竞商人</w:t>
            </w:r>
            <w:r>
              <w:rPr>
                <w:rFonts w:ascii="方正仿宋简体" w:eastAsia="方正仿宋简体" w:hAnsi="方正仿宋简体" w:cs="方正仿宋简体" w:hint="eastAsia"/>
                <w:snapToGrid w:val="0"/>
                <w:color w:val="auto"/>
                <w:sz w:val="28"/>
                <w:szCs w:val="28"/>
                <w:highlight w:val="none"/>
              </w:rPr>
              <w:t>全称</w:t>
            </w:r>
          </w:p>
        </w:tc>
        <w:tc>
          <w:tcPr>
            <w:tcW w:w="3317" w:type="pct"/>
            <w:vAlign w:val="center"/>
          </w:tcPr>
          <w:p>
            <w:pPr>
              <w:shd w:val="clear" w:color="auto" w:fill="auto"/>
              <w:snapToGrid w:val="0"/>
              <w:spacing w:line="30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snapToGrid w:val="0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/>
          <w:jc w:val="center"/>
        </w:trPr>
        <w:tc>
          <w:tcPr>
            <w:tcW w:w="1682" w:type="pct"/>
            <w:vAlign w:val="center"/>
          </w:tcPr>
          <w:p>
            <w:pPr>
              <w:shd w:val="clear" w:color="auto" w:fill="auto"/>
              <w:snapToGrid w:val="0"/>
              <w:spacing w:line="300" w:lineRule="exact"/>
              <w:jc w:val="center"/>
              <w:rPr>
                <w:rFonts w:ascii="方正仿宋简体" w:eastAsia="方正仿宋简体" w:hAnsi="方正仿宋简体" w:cs="方正仿宋简体" w:hint="eastAsia"/>
                <w:snapToGrid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方正仿宋简体" w:eastAsia="方正仿宋简体" w:hAnsi="方正仿宋简体" w:cs="方正仿宋简体" w:hint="eastAsia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佣金</w:t>
            </w:r>
            <w:r>
              <w:rPr>
                <w:rFonts w:ascii="方正仿宋简体" w:eastAsia="方正仿宋简体" w:hAnsi="方正仿宋简体" w:cs="方正仿宋简体" w:hint="eastAsia"/>
                <w:snapToGrid w:val="0"/>
                <w:color w:val="auto"/>
                <w:sz w:val="28"/>
                <w:szCs w:val="28"/>
                <w:highlight w:val="none"/>
              </w:rPr>
              <w:t>比例（X%）</w:t>
            </w:r>
          </w:p>
        </w:tc>
        <w:tc>
          <w:tcPr>
            <w:tcW w:w="3317" w:type="pct"/>
            <w:vAlign w:val="bottom"/>
          </w:tcPr>
          <w:p>
            <w:pPr>
              <w:shd w:val="clear" w:color="auto" w:fill="auto"/>
              <w:snapToGrid w:val="0"/>
              <w:spacing w:line="300" w:lineRule="exact"/>
              <w:jc w:val="right"/>
              <w:rPr>
                <w:rFonts w:ascii="方正仿宋简体" w:eastAsia="方正仿宋简体" w:hAnsi="方正仿宋简体" w:cs="方正仿宋简体" w:hint="eastAsia"/>
                <w:snapToGrid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方正仿宋简体" w:eastAsia="方正仿宋简体" w:hAnsi="方正仿宋简体" w:cs="方正仿宋简体" w:hint="eastAsia"/>
                <w:snapToGrid w:val="0"/>
                <w:color w:val="auto"/>
                <w:sz w:val="28"/>
                <w:szCs w:val="28"/>
                <w:highlight w:val="none"/>
              </w:rPr>
              <w:t xml:space="preserve"> </w:t>
            </w:r>
          </w:p>
          <w:p>
            <w:pPr>
              <w:shd w:val="clear" w:color="auto" w:fill="auto"/>
              <w:snapToGrid w:val="0"/>
              <w:spacing w:line="300" w:lineRule="exact"/>
              <w:jc w:val="right"/>
              <w:rPr>
                <w:rFonts w:ascii="方正仿宋简体" w:eastAsia="方正仿宋简体" w:hAnsi="方正仿宋简体" w:cs="方正仿宋简体" w:hint="eastAsia"/>
                <w:snapToGrid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方正仿宋简体" w:eastAsia="方正仿宋简体" w:hAnsi="方正仿宋简体" w:cs="方正仿宋简体" w:hint="eastAsia"/>
                <w:snapToGrid w:val="0"/>
                <w:color w:val="auto"/>
                <w:sz w:val="28"/>
                <w:szCs w:val="28"/>
                <w:highlight w:val="none"/>
              </w:rPr>
              <w:t xml:space="preserve">        （小写）</w:t>
            </w:r>
          </w:p>
        </w:tc>
      </w:tr>
    </w:tbl>
    <w:p>
      <w:pPr>
        <w:spacing w:line="400" w:lineRule="exact"/>
        <w:rPr>
          <w:rFonts w:ascii="方正仿宋简体" w:eastAsia="方正仿宋简体" w:hAnsi="方正仿宋简体" w:cs="方正仿宋简体" w:hint="eastAsia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注：</w:t>
      </w:r>
    </w:p>
    <w:p>
      <w:pPr>
        <w:spacing w:line="400" w:lineRule="exact"/>
        <w:ind w:firstLine="560"/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1.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“报价一览表”加盖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公司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公章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eastAsia="zh-CN"/>
        </w:rPr>
        <w:t>；</w:t>
      </w:r>
    </w:p>
    <w:p>
      <w:pPr>
        <w:spacing w:line="400" w:lineRule="exact"/>
        <w:ind w:firstLine="560"/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2.</w:t>
      </w:r>
      <w:r>
        <w:rPr>
          <w:rFonts w:ascii="方正仿宋简体" w:eastAsia="方正仿宋简体" w:hAnsi="方正仿宋简体" w:cs="方正仿宋简体" w:hint="eastAsia"/>
          <w:snapToGrid w:val="0"/>
          <w:color w:val="auto"/>
          <w:sz w:val="28"/>
          <w:szCs w:val="28"/>
          <w:highlight w:val="none"/>
          <w:lang w:val="en-US" w:eastAsia="zh-CN"/>
        </w:rPr>
        <w:t>佣金</w:t>
      </w:r>
      <w:r>
        <w:rPr>
          <w:rFonts w:ascii="方正仿宋简体" w:eastAsia="方正仿宋简体" w:hAnsi="方正仿宋简体" w:cs="方正仿宋简体" w:hint="eastAsia"/>
          <w:snapToGrid w:val="0"/>
          <w:color w:val="auto"/>
          <w:sz w:val="28"/>
          <w:szCs w:val="28"/>
          <w:highlight w:val="none"/>
        </w:rPr>
        <w:t>比例</w:t>
      </w: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填报</w:t>
      </w:r>
      <w:r>
        <w:rPr>
          <w:rFonts w:ascii="方正仿宋简体" w:eastAsia="方正仿宋简体" w:hAnsi="方正仿宋简体" w:cs="方正仿宋简体" w:hint="eastAsia"/>
          <w:b/>
          <w:bCs/>
          <w:sz w:val="28"/>
          <w:szCs w:val="28"/>
          <w:lang w:val="en-US" w:eastAsia="zh-CN"/>
        </w:rPr>
        <w:t>取整；</w:t>
      </w:r>
    </w:p>
    <w:p>
      <w:pPr>
        <w:spacing w:line="400" w:lineRule="exact"/>
        <w:ind w:firstLine="560"/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3.服务商所报佣金比例为剔除抖音平台固定8%官方佣金后的服务费比例，该比例上限为12%。佣金比例报价为0%或超过12%的，本项做无效报价处理。</w:t>
      </w:r>
    </w:p>
    <w:p>
      <w:pPr>
        <w:pStyle w:val="BodyText"/>
        <w:rPr>
          <w:rFonts w:ascii="方正仿宋简体" w:eastAsia="方正仿宋简体" w:hAnsi="方正仿宋简体" w:cs="方正仿宋简体" w:hint="eastAsia"/>
          <w:sz w:val="28"/>
          <w:szCs w:val="28"/>
        </w:rPr>
      </w:pPr>
    </w:p>
    <w:p>
      <w:pPr>
        <w:spacing w:line="400" w:lineRule="exact"/>
        <w:ind w:firstLine="4200"/>
        <w:jc w:val="both"/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名 称：          （盖公司公章）</w:t>
      </w:r>
    </w:p>
    <w:p>
      <w:pPr>
        <w:spacing w:line="400" w:lineRule="exact"/>
        <w:ind w:firstLine="4200"/>
        <w:jc w:val="both"/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  <w:lang w:val="en-US" w:eastAsia="zh-CN"/>
        </w:rPr>
        <w:t>日 期：</w:t>
      </w:r>
    </w:p>
    <w:p>
      <w:pPr>
        <w:numPr>
          <w:ilvl w:val="0"/>
          <w:numId w:val="0"/>
        </w:numPr>
        <w:spacing w:line="240" w:lineRule="auto"/>
        <w:ind w:firstLine="480"/>
        <w:rPr>
          <w:rFonts w:ascii="方正仿宋简体" w:eastAsia="方正仿宋简体" w:hAnsi="方正仿宋简体" w:cs="方正仿宋简体" w:hint="eastAsia"/>
          <w:i w:val="0"/>
          <w:iCs w:val="0"/>
          <w:caps w:val="0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ascii="方正仿宋简体" w:eastAsia="方正仿宋简体" w:hAnsi="方正仿宋简体" w:cs="方正仿宋简体"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(W1)">
    <w:altName w:val="Times New Roman"/>
    <w:panose1 w:val="00000000000000000000"/>
    <w:charset w:val="00"/>
    <w:family w:val="auto"/>
    <w:pitch w:val="default"/>
    <w:sig w:usb0="00000000" w:usb1="00000000" w:usb2="00000008" w:usb3="00000000" w:csb0="0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CD3C"/>
    <w:multiLevelType w:val="singleLevel"/>
    <w:tmpl w:val="19CFCD3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 w:qFormat="1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2">
    <w:name w:val="heading 2"/>
    <w:basedOn w:val="Normal"/>
    <w:next w:val="Normal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qFormat/>
    <w:pPr>
      <w:jc w:val="left"/>
    </w:pPr>
  </w:style>
  <w:style w:type="paragraph" w:styleId="BodyText">
    <w:name w:val="Body Text"/>
    <w:basedOn w:val="Normal"/>
    <w:next w:val="Default"/>
    <w:qFormat/>
    <w:pPr>
      <w:spacing w:after="120"/>
    </w:p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  <w:spacing w:after="160" w:line="278" w:lineRule="auto"/>
    </w:pPr>
    <w:rPr>
      <w:rFonts w:ascii="宋体" w:eastAsia="宋体" w:hAnsi="Times New Roman" w:cs="Times New Roman"/>
      <w:color w:val="000000"/>
      <w:sz w:val="24"/>
      <w:szCs w:val="24"/>
      <w:lang w:val="en-US" w:eastAsia="zh-CN" w:bidi="ar-SA"/>
    </w:rPr>
  </w:style>
  <w:style w:type="paragraph" w:styleId="NormalWeb">
    <w:name w:val="Normal (Web)"/>
    <w:basedOn w:val="Normal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firstLine="420"/>
    </w:pPr>
  </w:style>
  <w:style w:type="paragraph" w:customStyle="1" w:styleId="2">
    <w:name w:val="列出段落2"/>
    <w:basedOn w:val="Normal"/>
    <w:uiPriority w:val="99"/>
    <w:qFormat/>
    <w:pPr>
      <w:ind w:firstLine="420"/>
    </w:pPr>
  </w:style>
  <w:style w:type="paragraph" w:customStyle="1" w:styleId="1">
    <w:name w:val="列表段落1"/>
    <w:basedOn w:val="Normal"/>
    <w:uiPriority w:val="99"/>
    <w:qFormat/>
    <w:pPr>
      <w:ind w:firstLine="420"/>
    </w:pPr>
  </w:style>
  <w:style w:type="paragraph" w:customStyle="1" w:styleId="a">
    <w:name w:val="表格文字"/>
    <w:basedOn w:val="Normal"/>
    <w:qFormat/>
    <w:pPr>
      <w:spacing w:before="60" w:after="60"/>
    </w:pPr>
    <w:rPr>
      <w:rFonts w:ascii="Times New (W1)" w:hAnsi="Times New (W1)"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597</Words>
  <Characters>619</Characters>
  <Application>Microsoft Office Word</Application>
  <DocSecurity>0</DocSecurity>
  <Lines>0</Lines>
  <Paragraphs>0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2026-06-11T02:07:00Z</dcterms:created>
  <dcterms:modified xsi:type="dcterms:W3CDTF">2026-06-11T06:17:27Z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3CF1FAC3B19D47EB96013D1652B21AD6_13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eyJoZGlkIjoiNDM3YjE0NzRlM2UzMjI3NWFlYWRkMWVhNTQ5N2U3NTQiLCJ1c2VySWQiOiIxNTY4Mjg5NjkxIn0=</vt:lpwstr>
  </property>
</Properties>
</file>